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50" w:rsidRDefault="00B60C50" w:rsidP="00B60C50">
      <w:pPr>
        <w:jc w:val="center"/>
        <w:rPr>
          <w:rFonts w:ascii="Raleway" w:hAnsi="Raleway"/>
          <w:b/>
          <w:color w:val="595959" w:themeColor="text1" w:themeTint="A6"/>
          <w:sz w:val="24"/>
          <w:szCs w:val="24"/>
        </w:rPr>
      </w:pPr>
    </w:p>
    <w:p w:rsidR="007D7735" w:rsidRDefault="007D7735" w:rsidP="007D7735">
      <w:pPr>
        <w:ind w:left="284"/>
        <w:rPr>
          <w:rFonts w:ascii="Raleway" w:hAnsi="Raleway"/>
          <w:b/>
          <w:color w:val="595959" w:themeColor="text1" w:themeTint="A6"/>
          <w:sz w:val="28"/>
          <w:szCs w:val="28"/>
        </w:rPr>
      </w:pPr>
    </w:p>
    <w:p w:rsidR="00B60C50" w:rsidRPr="00B60C50" w:rsidRDefault="00B60C50" w:rsidP="0035608E">
      <w:pPr>
        <w:ind w:left="709"/>
        <w:rPr>
          <w:rFonts w:ascii="Raleway" w:hAnsi="Raleway"/>
          <w:b/>
          <w:color w:val="595959" w:themeColor="text1" w:themeTint="A6"/>
          <w:sz w:val="28"/>
          <w:szCs w:val="28"/>
        </w:rPr>
      </w:pPr>
      <w:r w:rsidRPr="00B60C50">
        <w:rPr>
          <w:rFonts w:ascii="Raleway" w:hAnsi="Raleway"/>
          <w:b/>
          <w:color w:val="595959" w:themeColor="text1" w:themeTint="A6"/>
          <w:sz w:val="28"/>
          <w:szCs w:val="28"/>
        </w:rPr>
        <w:t>Mitgliederliste</w:t>
      </w:r>
    </w:p>
    <w:p w:rsidR="00331C2A" w:rsidRDefault="00331C2A" w:rsidP="00F87940">
      <w:pPr>
        <w:ind w:left="142"/>
        <w:rPr>
          <w:rFonts w:ascii="Raleway" w:hAnsi="Raleway"/>
          <w:color w:val="595959" w:themeColor="text1" w:themeTint="A6"/>
        </w:rPr>
      </w:pPr>
    </w:p>
    <w:tbl>
      <w:tblPr>
        <w:tblW w:w="822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7D7735" w:rsidRDefault="00670925" w:rsidP="007D7735">
            <w:pPr>
              <w:rPr>
                <w:rFonts w:ascii="Raleway" w:hAnsi="Raleway"/>
                <w:color w:val="595959" w:themeColor="text1" w:themeTint="A6"/>
                <w:lang w:val="en-US"/>
              </w:rPr>
            </w:pPr>
            <w:hyperlink r:id="rId7" w:history="1">
              <w:r w:rsidR="00B60C50" w:rsidRPr="007D7735">
                <w:rPr>
                  <w:color w:val="595959" w:themeColor="text1" w:themeTint="A6"/>
                  <w:lang w:val="en-US"/>
                </w:rPr>
                <w:t xml:space="preserve">Alt, Prof. Dr. med. </w:t>
              </w:r>
              <w:proofErr w:type="spellStart"/>
              <w:r w:rsidR="00B60C50" w:rsidRPr="007D7735">
                <w:rPr>
                  <w:color w:val="595959" w:themeColor="text1" w:themeTint="A6"/>
                  <w:lang w:val="en-US"/>
                </w:rPr>
                <w:t>Eckhard</w:t>
              </w:r>
              <w:proofErr w:type="spellEnd"/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670925" w:rsidP="007D7735">
            <w:pPr>
              <w:rPr>
                <w:rFonts w:ascii="Raleway" w:hAnsi="Raleway"/>
                <w:color w:val="595959" w:themeColor="text1" w:themeTint="A6"/>
              </w:rPr>
            </w:pPr>
            <w:hyperlink r:id="rId8" w:history="1">
              <w:r w:rsidR="00B60C50" w:rsidRPr="00B60C50">
                <w:rPr>
                  <w:color w:val="595959" w:themeColor="text1" w:themeTint="A6"/>
                </w:rPr>
                <w:t>BAST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9" w:history="1">
              <w:r w:rsidR="00B60C50" w:rsidRPr="00B60C50">
                <w:rPr>
                  <w:color w:val="595959" w:themeColor="text1" w:themeTint="A6"/>
                </w:rPr>
                <w:t>Bayerisches Forschungsnetzwerk für Molekulare Biosysteme (</w:t>
              </w:r>
              <w:proofErr w:type="spellStart"/>
              <w:r w:rsidR="00B60C50" w:rsidRPr="00B60C50">
                <w:rPr>
                  <w:color w:val="595959" w:themeColor="text1" w:themeTint="A6"/>
                </w:rPr>
                <w:t>BioSysNet</w:t>
              </w:r>
              <w:proofErr w:type="spellEnd"/>
              <w:r w:rsidR="00B60C50" w:rsidRPr="00B60C50">
                <w:rPr>
                  <w:color w:val="595959" w:themeColor="text1" w:themeTint="A6"/>
                </w:rPr>
                <w:t>)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0" w:history="1">
              <w:r w:rsidR="00B60C50" w:rsidRPr="00B60C50">
                <w:rPr>
                  <w:color w:val="595959" w:themeColor="text1" w:themeTint="A6"/>
                </w:rPr>
                <w:t>BCNP Consultants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>Becker, Prof. Karl-Friedrich</w:t>
            </w:r>
          </w:p>
        </w:tc>
      </w:tr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35608E" w:rsidRDefault="00670925" w:rsidP="00B60C50">
            <w:pPr>
              <w:rPr>
                <w:rFonts w:ascii="Raleway" w:hAnsi="Raleway"/>
                <w:color w:val="595959" w:themeColor="text1" w:themeTint="A6"/>
                <w:lang w:val="en-US"/>
              </w:rPr>
            </w:pPr>
            <w:hyperlink r:id="rId11" w:history="1">
              <w:proofErr w:type="spellStart"/>
              <w:r w:rsidR="00B60C50" w:rsidRPr="0035608E">
                <w:rPr>
                  <w:color w:val="595959" w:themeColor="text1" w:themeTint="A6"/>
                  <w:lang w:val="en-US"/>
                </w:rPr>
                <w:t>BioM</w:t>
              </w:r>
              <w:proofErr w:type="spellEnd"/>
              <w:r w:rsidR="00B60C50" w:rsidRPr="0035608E">
                <w:rPr>
                  <w:color w:val="595959" w:themeColor="text1" w:themeTint="A6"/>
                  <w:lang w:val="en-US"/>
                </w:rPr>
                <w:t xml:space="preserve"> Biotech Cluster Development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2" w:history="1">
              <w:proofErr w:type="spellStart"/>
              <w:r w:rsidR="00B60C50" w:rsidRPr="007D7735">
                <w:rPr>
                  <w:color w:val="595959" w:themeColor="text1" w:themeTint="A6"/>
                </w:rPr>
                <w:t>BioPark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Regensburg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3" w:history="1">
              <w:proofErr w:type="spellStart"/>
              <w:r w:rsidR="00B60C50" w:rsidRPr="007D7735">
                <w:rPr>
                  <w:color w:val="595959" w:themeColor="text1" w:themeTint="A6"/>
                </w:rPr>
                <w:t>Bioscience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</w:t>
              </w:r>
              <w:proofErr w:type="spellStart"/>
              <w:r w:rsidR="00B60C50" w:rsidRPr="007D7735">
                <w:rPr>
                  <w:color w:val="595959" w:themeColor="text1" w:themeTint="A6"/>
                </w:rPr>
                <w:t>Valuation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BSV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proofErr w:type="spellStart"/>
            <w:r w:rsidRPr="00B60C50">
              <w:rPr>
                <w:rFonts w:ascii="Raleway" w:hAnsi="Raleway"/>
                <w:color w:val="595959" w:themeColor="text1" w:themeTint="A6"/>
              </w:rPr>
              <w:t>BioVariance</w:t>
            </w:r>
            <w:proofErr w:type="spellEnd"/>
            <w:r w:rsidRPr="00B60C50">
              <w:rPr>
                <w:rFonts w:ascii="Raleway" w:hAnsi="Raleway"/>
                <w:color w:val="595959" w:themeColor="text1" w:themeTint="A6"/>
              </w:rPr>
              <w:t xml:space="preserve"> GmbH</w:t>
            </w:r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4" w:history="1">
              <w:r w:rsidR="00B60C50" w:rsidRPr="007D7735">
                <w:rPr>
                  <w:color w:val="595959" w:themeColor="text1" w:themeTint="A6"/>
                </w:rPr>
                <w:t>Brack Werner, Prof. Dr. Ruth</w:t>
              </w:r>
            </w:hyperlink>
          </w:p>
        </w:tc>
      </w:tr>
      <w:tr w:rsidR="001D75C9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1D75C9" w:rsidRPr="001D75C9" w:rsidRDefault="001D75C9" w:rsidP="00B60C50">
            <w:pPr>
              <w:rPr>
                <w:rFonts w:ascii="Raleway" w:hAnsi="Raleway"/>
                <w:color w:val="595959" w:themeColor="text1" w:themeTint="A6"/>
                <w:lang w:val="en-US"/>
              </w:rPr>
            </w:pPr>
            <w:r w:rsidRPr="001D75C9">
              <w:rPr>
                <w:rFonts w:ascii="Raleway" w:hAnsi="Raleway"/>
                <w:color w:val="595959" w:themeColor="text1" w:themeTint="A6"/>
                <w:lang w:val="en-US"/>
              </w:rPr>
              <w:t xml:space="preserve">Brigge, Dr. </w:t>
            </w:r>
            <w:r>
              <w:rPr>
                <w:rFonts w:ascii="Raleway" w:hAnsi="Raleway"/>
                <w:color w:val="595959" w:themeColor="text1" w:themeTint="A6"/>
                <w:lang w:val="en-US"/>
              </w:rPr>
              <w:t>Theo</w:t>
            </w:r>
          </w:p>
        </w:tc>
      </w:tr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1D75C9" w:rsidRDefault="00B60C50" w:rsidP="00B60C50">
            <w:pPr>
              <w:rPr>
                <w:rFonts w:ascii="Raleway" w:hAnsi="Raleway"/>
                <w:color w:val="595959" w:themeColor="text1" w:themeTint="A6"/>
                <w:lang w:val="en-US"/>
              </w:rPr>
            </w:pPr>
            <w:r w:rsidRPr="001D75C9">
              <w:rPr>
                <w:rFonts w:ascii="Raleway" w:hAnsi="Raleway"/>
                <w:color w:val="595959" w:themeColor="text1" w:themeTint="A6"/>
                <w:lang w:val="en-US"/>
              </w:rPr>
              <w:t>Buckel, Prof. Dr. Peter</w:t>
            </w:r>
          </w:p>
        </w:tc>
      </w:tr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1D75C9" w:rsidRDefault="00670925" w:rsidP="00B60C50">
            <w:pPr>
              <w:rPr>
                <w:rFonts w:ascii="Raleway" w:hAnsi="Raleway"/>
                <w:color w:val="595959" w:themeColor="text1" w:themeTint="A6"/>
                <w:lang w:val="en-US"/>
              </w:rPr>
            </w:pPr>
            <w:hyperlink r:id="rId15" w:history="1">
              <w:proofErr w:type="spellStart"/>
              <w:r w:rsidR="00B60C50" w:rsidRPr="001D75C9">
                <w:rPr>
                  <w:color w:val="595959" w:themeColor="text1" w:themeTint="A6"/>
                  <w:lang w:val="en-US"/>
                </w:rPr>
                <w:t>Crelux</w:t>
              </w:r>
              <w:proofErr w:type="spellEnd"/>
              <w:r w:rsidR="00B60C50" w:rsidRPr="001D75C9">
                <w:rPr>
                  <w:color w:val="595959" w:themeColor="text1" w:themeTint="A6"/>
                  <w:lang w:val="en-US"/>
                </w:rPr>
                <w:t xml:space="preserve">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6" w:history="1">
              <w:r w:rsidR="00B60C50" w:rsidRPr="001D75C9">
                <w:rPr>
                  <w:color w:val="595959" w:themeColor="text1" w:themeTint="A6"/>
                  <w:lang w:val="en-US"/>
                </w:rPr>
                <w:t xml:space="preserve">eForce21 </w:t>
              </w:r>
              <w:r w:rsidR="00B60C50" w:rsidRPr="007D7735">
                <w:rPr>
                  <w:color w:val="595959" w:themeColor="text1" w:themeTint="A6"/>
                </w:rPr>
                <w:t>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7" w:history="1">
              <w:r w:rsidR="00B60C50" w:rsidRPr="007D7735">
                <w:rPr>
                  <w:color w:val="595959" w:themeColor="text1" w:themeTint="A6"/>
                </w:rPr>
                <w:t>epr-bio Consulting, Dr. Engelbert Precht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8" w:history="1">
              <w:proofErr w:type="spellStart"/>
              <w:r w:rsidR="00B60C50" w:rsidRPr="007D7735">
                <w:rPr>
                  <w:color w:val="595959" w:themeColor="text1" w:themeTint="A6"/>
                </w:rPr>
                <w:t>evimed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19" w:history="1">
              <w:proofErr w:type="spellStart"/>
              <w:r w:rsidR="00B60C50" w:rsidRPr="007D7735">
                <w:rPr>
                  <w:color w:val="595959" w:themeColor="text1" w:themeTint="A6"/>
                </w:rPr>
                <w:t>Evotec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München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0" w:history="1">
              <w:r w:rsidR="00B60C50" w:rsidRPr="007D7735">
                <w:rPr>
                  <w:color w:val="595959" w:themeColor="text1" w:themeTint="A6"/>
                </w:rPr>
                <w:t>Fakultät für Medizin der TU München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>Hanke, Dr. Christian</w:t>
            </w:r>
          </w:p>
        </w:tc>
      </w:tr>
      <w:tr w:rsidR="00B60C50" w:rsidRPr="00B60C50" w:rsidTr="0035608E">
        <w:trPr>
          <w:trHeight w:val="732"/>
        </w:trPr>
        <w:tc>
          <w:tcPr>
            <w:tcW w:w="8222" w:type="dxa"/>
            <w:shd w:val="clear" w:color="auto" w:fill="auto"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1" w:history="1">
              <w:r w:rsidR="00B60C50" w:rsidRPr="007D7735">
                <w:rPr>
                  <w:color w:val="595959" w:themeColor="text1" w:themeTint="A6"/>
                </w:rPr>
                <w:t>Helmholtz Zentrum München Deutsches Forschungszentrum für Gesundheit und Umwelt (GmbH)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2" w:history="1">
              <w:r w:rsidR="00B60C50" w:rsidRPr="007D7735">
                <w:rPr>
                  <w:color w:val="595959" w:themeColor="text1" w:themeTint="A6"/>
                </w:rPr>
                <w:t>IMGM Laboratories GmbH</w:t>
              </w:r>
            </w:hyperlink>
          </w:p>
        </w:tc>
      </w:tr>
      <w:tr w:rsidR="00B60C50" w:rsidRPr="00B60C50" w:rsidTr="0035608E">
        <w:trPr>
          <w:trHeight w:val="816"/>
        </w:trPr>
        <w:tc>
          <w:tcPr>
            <w:tcW w:w="8222" w:type="dxa"/>
            <w:shd w:val="clear" w:color="auto" w:fill="auto"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3" w:history="1">
              <w:r w:rsidR="00B60C50" w:rsidRPr="007D7735">
                <w:rPr>
                  <w:color w:val="595959" w:themeColor="text1" w:themeTint="A6"/>
                </w:rPr>
                <w:t>Institut für diagnostische und interventionelle Radiologie, Klinikum rechts der Isar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>Jacob, Dr. Karin</w:t>
            </w:r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4" w:history="1">
              <w:r w:rsidR="00B60C50" w:rsidRPr="007D7735">
                <w:rPr>
                  <w:color w:val="595959" w:themeColor="text1" w:themeTint="A6"/>
                </w:rPr>
                <w:t>Janßen, PD Dr. Klaus-Peter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5" w:history="1">
              <w:r w:rsidR="00B60C50" w:rsidRPr="007D7735">
                <w:rPr>
                  <w:color w:val="595959" w:themeColor="text1" w:themeTint="A6"/>
                </w:rPr>
                <w:t>Lunze, Dr. Anja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6" w:history="1">
              <w:r w:rsidR="00B60C50" w:rsidRPr="007D7735">
                <w:rPr>
                  <w:color w:val="595959" w:themeColor="text1" w:themeTint="A6"/>
                </w:rPr>
                <w:t>Max-Planck-Innovation GmbH</w:t>
              </w:r>
            </w:hyperlink>
          </w:p>
        </w:tc>
      </w:tr>
      <w:tr w:rsidR="00B60C50" w:rsidRPr="00B60C50" w:rsidTr="0035608E">
        <w:trPr>
          <w:trHeight w:val="564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7" w:history="1">
              <w:r w:rsidR="00B60C50" w:rsidRPr="007D7735">
                <w:rPr>
                  <w:color w:val="595959" w:themeColor="text1" w:themeTint="A6"/>
                </w:rPr>
                <w:t>Medizinische Fakultät der Ludwig-Maximilians-Universität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8" w:history="1">
              <w:r w:rsidR="00B60C50" w:rsidRPr="007D7735">
                <w:rPr>
                  <w:color w:val="595959" w:themeColor="text1" w:themeTint="A6"/>
                </w:rPr>
                <w:t>Meyer, Dr. Hannelore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29" w:history="1">
              <w:proofErr w:type="spellStart"/>
              <w:r w:rsidR="00B60C50" w:rsidRPr="007D7735">
                <w:rPr>
                  <w:color w:val="595959" w:themeColor="text1" w:themeTint="A6"/>
                </w:rPr>
                <w:t>Mikrogen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30" w:history="1">
              <w:r w:rsidR="00B60C50" w:rsidRPr="007D7735">
                <w:rPr>
                  <w:color w:val="595959" w:themeColor="text1" w:themeTint="A6"/>
                </w:rPr>
                <w:t>MLL Münchner Leukämielabor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31" w:history="1">
              <w:proofErr w:type="spellStart"/>
              <w:r w:rsidR="00B60C50" w:rsidRPr="007D7735">
                <w:rPr>
                  <w:color w:val="595959" w:themeColor="text1" w:themeTint="A6"/>
                </w:rPr>
                <w:t>MorphoSys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AG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32" w:history="1">
              <w:proofErr w:type="spellStart"/>
              <w:r w:rsidR="00B60C50" w:rsidRPr="007D7735">
                <w:rPr>
                  <w:color w:val="595959" w:themeColor="text1" w:themeTint="A6"/>
                </w:rPr>
                <w:t>OmicScouts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 xml:space="preserve">Porsche, Dr. Rolf </w:t>
            </w:r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33" w:history="1">
              <w:r w:rsidR="00B60C50" w:rsidRPr="007D7735">
                <w:rPr>
                  <w:color w:val="595959" w:themeColor="text1" w:themeTint="A6"/>
                </w:rPr>
                <w:t xml:space="preserve">Roche </w:t>
              </w:r>
              <w:proofErr w:type="spellStart"/>
              <w:r w:rsidR="00B60C50" w:rsidRPr="007D7735">
                <w:rPr>
                  <w:color w:val="595959" w:themeColor="text1" w:themeTint="A6"/>
                </w:rPr>
                <w:t>Diagnostics</w:t>
              </w:r>
              <w:proofErr w:type="spellEnd"/>
              <w:r w:rsidR="00B60C50" w:rsidRPr="007D7735">
                <w:rPr>
                  <w:color w:val="595959" w:themeColor="text1" w:themeTint="A6"/>
                </w:rPr>
                <w:t xml:space="preserve"> GmbH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 xml:space="preserve">Schötz, Dr. </w:t>
            </w:r>
            <w:proofErr w:type="spellStart"/>
            <w:r w:rsidRPr="00B60C50">
              <w:rPr>
                <w:rFonts w:ascii="Raleway" w:hAnsi="Raleway"/>
                <w:color w:val="595959" w:themeColor="text1" w:themeTint="A6"/>
              </w:rPr>
              <w:t>rer</w:t>
            </w:r>
            <w:proofErr w:type="spellEnd"/>
            <w:r w:rsidRPr="00B60C50">
              <w:rPr>
                <w:rFonts w:ascii="Raleway" w:hAnsi="Raleway"/>
                <w:color w:val="595959" w:themeColor="text1" w:themeTint="A6"/>
              </w:rPr>
              <w:t>. nat. Ulrike</w:t>
            </w:r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>Seifert, Dr. Martin</w:t>
            </w:r>
          </w:p>
        </w:tc>
      </w:tr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35608E" w:rsidRDefault="00670925" w:rsidP="00B60C50">
            <w:pPr>
              <w:rPr>
                <w:color w:val="595959" w:themeColor="text1" w:themeTint="A6"/>
                <w:lang w:val="en-US"/>
              </w:rPr>
            </w:pPr>
            <w:hyperlink r:id="rId34" w:history="1">
              <w:r w:rsidR="00B60C50" w:rsidRPr="0035608E">
                <w:rPr>
                  <w:color w:val="595959" w:themeColor="text1" w:themeTint="A6"/>
                  <w:lang w:val="en-US"/>
                </w:rPr>
                <w:t>Stiftung PATH - Patients' Tumor Bank of Hope</w:t>
              </w:r>
            </w:hyperlink>
          </w:p>
        </w:tc>
      </w:tr>
      <w:tr w:rsidR="001D75C9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1D75C9" w:rsidRPr="001D75C9" w:rsidRDefault="001D75C9" w:rsidP="00B60C50">
            <w:pPr>
              <w:rPr>
                <w:lang w:val="en-US"/>
              </w:rPr>
            </w:pPr>
            <w:r w:rsidRPr="001D75C9">
              <w:rPr>
                <w:rFonts w:ascii="Raleway" w:hAnsi="Raleway"/>
                <w:color w:val="595959" w:themeColor="text1" w:themeTint="A6"/>
              </w:rPr>
              <w:t>Thorspecken, Dr. Sven</w:t>
            </w:r>
          </w:p>
        </w:tc>
      </w:tr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1D75C9" w:rsidRDefault="00670925" w:rsidP="00B60C50">
            <w:pPr>
              <w:rPr>
                <w:color w:val="595959" w:themeColor="text1" w:themeTint="A6"/>
                <w:lang w:val="en-US"/>
              </w:rPr>
            </w:pPr>
            <w:hyperlink r:id="rId35" w:history="1">
              <w:r w:rsidR="00B60C50" w:rsidRPr="001D75C9">
                <w:rPr>
                  <w:color w:val="595959" w:themeColor="text1" w:themeTint="A6"/>
                  <w:lang w:val="en-US"/>
                </w:rPr>
                <w:t xml:space="preserve">Van </w:t>
              </w:r>
              <w:proofErr w:type="spellStart"/>
              <w:r w:rsidR="00B60C50" w:rsidRPr="001D75C9">
                <w:rPr>
                  <w:color w:val="595959" w:themeColor="text1" w:themeTint="A6"/>
                  <w:lang w:val="en-US"/>
                </w:rPr>
                <w:t>Meel</w:t>
              </w:r>
              <w:proofErr w:type="spellEnd"/>
              <w:r w:rsidR="00B60C50" w:rsidRPr="001D75C9">
                <w:rPr>
                  <w:color w:val="595959" w:themeColor="text1" w:themeTint="A6"/>
                  <w:lang w:val="en-US"/>
                </w:rPr>
                <w:t>, Marieke</w:t>
              </w:r>
            </w:hyperlink>
          </w:p>
        </w:tc>
      </w:tr>
      <w:tr w:rsidR="00B60C50" w:rsidRPr="001D75C9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60C50" w:rsidRPr="001D75C9" w:rsidRDefault="00670925" w:rsidP="00B60C50">
            <w:pPr>
              <w:rPr>
                <w:color w:val="595959" w:themeColor="text1" w:themeTint="A6"/>
                <w:lang w:val="en-US"/>
              </w:rPr>
            </w:pPr>
            <w:hyperlink r:id="rId36" w:history="1">
              <w:r w:rsidR="00B60C50" w:rsidRPr="001D75C9">
                <w:rPr>
                  <w:color w:val="595959" w:themeColor="text1" w:themeTint="A6"/>
                  <w:lang w:val="en-US"/>
                </w:rPr>
                <w:t>Werner, Prof. Dr. Thomas</w:t>
              </w:r>
            </w:hyperlink>
          </w:p>
        </w:tc>
      </w:tr>
      <w:tr w:rsidR="00B60C50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B60C50" w:rsidRPr="00B60C50" w:rsidRDefault="00B60C50" w:rsidP="00B60C50">
            <w:pPr>
              <w:rPr>
                <w:rFonts w:ascii="Raleway" w:hAnsi="Raleway"/>
                <w:color w:val="595959" w:themeColor="text1" w:themeTint="A6"/>
              </w:rPr>
            </w:pPr>
            <w:r w:rsidRPr="00B60C50">
              <w:rPr>
                <w:rFonts w:ascii="Raleway" w:hAnsi="Raleway"/>
                <w:color w:val="595959" w:themeColor="text1" w:themeTint="A6"/>
              </w:rPr>
              <w:t>Wolf, Prof. Dr. Eckhard</w:t>
            </w:r>
          </w:p>
        </w:tc>
      </w:tr>
      <w:tr w:rsidR="003A391D" w:rsidRPr="00B60C50" w:rsidTr="0035608E">
        <w:trPr>
          <w:trHeight w:val="552"/>
        </w:trPr>
        <w:tc>
          <w:tcPr>
            <w:tcW w:w="8222" w:type="dxa"/>
            <w:shd w:val="clear" w:color="auto" w:fill="auto"/>
            <w:noWrap/>
            <w:vAlign w:val="bottom"/>
          </w:tcPr>
          <w:p w:rsidR="003A391D" w:rsidRPr="003A391D" w:rsidRDefault="00670925" w:rsidP="00B60C50">
            <w:pPr>
              <w:rPr>
                <w:rFonts w:ascii="Raleway" w:hAnsi="Raleway"/>
                <w:color w:val="595959" w:themeColor="text1" w:themeTint="A6"/>
              </w:rPr>
            </w:pPr>
            <w:hyperlink r:id="rId37" w:history="1">
              <w:r w:rsidR="003A391D" w:rsidRPr="003A391D">
                <w:rPr>
                  <w:color w:val="595959" w:themeColor="text1" w:themeTint="A6"/>
                </w:rPr>
                <w:t>Würfel, Prof. Dr. Wolfgang</w:t>
              </w:r>
            </w:hyperlink>
          </w:p>
        </w:tc>
      </w:tr>
    </w:tbl>
    <w:p w:rsidR="00F87940" w:rsidRPr="00B60C50" w:rsidRDefault="00F87940" w:rsidP="00F87940">
      <w:pPr>
        <w:rPr>
          <w:rFonts w:ascii="Raleway" w:hAnsi="Raleway"/>
          <w:color w:val="595959" w:themeColor="text1" w:themeTint="A6"/>
        </w:rPr>
      </w:pPr>
    </w:p>
    <w:p w:rsidR="00397F0E" w:rsidRPr="00B60C50" w:rsidRDefault="00397F0E" w:rsidP="00F87940">
      <w:pPr>
        <w:rPr>
          <w:rFonts w:ascii="Raleway" w:hAnsi="Raleway"/>
          <w:color w:val="595959" w:themeColor="text1" w:themeTint="A6"/>
        </w:rPr>
      </w:pPr>
    </w:p>
    <w:sectPr w:rsidR="00397F0E" w:rsidRPr="00B60C50" w:rsidSect="0035608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417" w:right="1417" w:bottom="1134" w:left="1417" w:header="284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F0" w:rsidRDefault="007D7735">
      <w:r>
        <w:separator/>
      </w:r>
    </w:p>
  </w:endnote>
  <w:endnote w:type="continuationSeparator" w:id="0">
    <w:p w:rsidR="006766F0" w:rsidRDefault="007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 I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ymbol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3B" w:rsidRDefault="00576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aleway" w:hAnsi="Raleway"/>
        <w:color w:val="262626" w:themeColor="text1" w:themeTint="D9"/>
        <w:sz w:val="18"/>
        <w:szCs w:val="18"/>
      </w:rPr>
      <w:id w:val="1987662780"/>
      <w:docPartObj>
        <w:docPartGallery w:val="Page Numbers (Bottom of Page)"/>
        <w:docPartUnique/>
      </w:docPartObj>
    </w:sdtPr>
    <w:sdtEndPr/>
    <w:sdtContent>
      <w:sdt>
        <w:sdtPr>
          <w:rPr>
            <w:rFonts w:ascii="Raleway" w:hAnsi="Raleway"/>
            <w:color w:val="262626" w:themeColor="text1" w:themeTint="D9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0C50" w:rsidRPr="00B60C50" w:rsidRDefault="00B60C50">
            <w:pPr>
              <w:pStyle w:val="Fuzeile"/>
              <w:jc w:val="right"/>
              <w:rPr>
                <w:rFonts w:ascii="Raleway" w:hAnsi="Raleway"/>
                <w:color w:val="262626" w:themeColor="text1" w:themeTint="D9"/>
                <w:sz w:val="18"/>
                <w:szCs w:val="18"/>
              </w:rPr>
            </w:pPr>
            <w:r w:rsidRPr="00B60C50">
              <w:rPr>
                <w:rFonts w:ascii="Raleway" w:hAnsi="Raleway"/>
                <w:color w:val="262626" w:themeColor="text1" w:themeTint="D9"/>
                <w:sz w:val="18"/>
                <w:szCs w:val="18"/>
              </w:rPr>
              <w:t xml:space="preserve">Seite </w:t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fldChar w:fldCharType="begin"/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instrText>PAGE</w:instrText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fldChar w:fldCharType="separate"/>
            </w:r>
            <w:r w:rsidR="00670925">
              <w:rPr>
                <w:rFonts w:ascii="Raleway" w:hAnsi="Raleway"/>
                <w:b/>
                <w:bCs/>
                <w:noProof/>
                <w:color w:val="262626" w:themeColor="text1" w:themeTint="D9"/>
                <w:sz w:val="18"/>
                <w:szCs w:val="18"/>
              </w:rPr>
              <w:t>2</w:t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fldChar w:fldCharType="end"/>
            </w:r>
            <w:r w:rsidRPr="00B60C50">
              <w:rPr>
                <w:rFonts w:ascii="Raleway" w:hAnsi="Raleway"/>
                <w:color w:val="262626" w:themeColor="text1" w:themeTint="D9"/>
                <w:sz w:val="18"/>
                <w:szCs w:val="18"/>
              </w:rPr>
              <w:t xml:space="preserve"> von </w:t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fldChar w:fldCharType="begin"/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instrText>NUMPAGES</w:instrText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fldChar w:fldCharType="separate"/>
            </w:r>
            <w:r w:rsidR="00670925">
              <w:rPr>
                <w:rFonts w:ascii="Raleway" w:hAnsi="Raleway"/>
                <w:b/>
                <w:bCs/>
                <w:noProof/>
                <w:color w:val="262626" w:themeColor="text1" w:themeTint="D9"/>
                <w:sz w:val="18"/>
                <w:szCs w:val="18"/>
              </w:rPr>
              <w:t>2</w:t>
            </w:r>
            <w:r w:rsidRPr="00B60C50">
              <w:rPr>
                <w:rFonts w:ascii="Raleway" w:hAnsi="Raleway"/>
                <w:b/>
                <w:bCs/>
                <w:color w:val="262626" w:themeColor="text1" w:themeTint="D9"/>
                <w:sz w:val="18"/>
                <w:szCs w:val="18"/>
              </w:rPr>
              <w:fldChar w:fldCharType="end"/>
            </w:r>
          </w:p>
        </w:sdtContent>
      </w:sdt>
    </w:sdtContent>
  </w:sdt>
  <w:p w:rsidR="00883515" w:rsidRPr="00B60C50" w:rsidRDefault="00B60C50" w:rsidP="0035608E">
    <w:pPr>
      <w:pStyle w:val="Fuzeile"/>
      <w:tabs>
        <w:tab w:val="clear" w:pos="4703"/>
        <w:tab w:val="center" w:pos="2694"/>
      </w:tabs>
      <w:ind w:left="709"/>
      <w:rPr>
        <w:rFonts w:ascii="Raleway" w:hAnsi="Raleway"/>
        <w:color w:val="262626" w:themeColor="text1" w:themeTint="D9"/>
        <w:sz w:val="18"/>
        <w:szCs w:val="18"/>
      </w:rPr>
    </w:pPr>
    <w:r w:rsidRPr="00B60C50">
      <w:rPr>
        <w:rFonts w:ascii="Raleway" w:hAnsi="Raleway" w:cs="Arial"/>
        <w:i/>
        <w:color w:val="262626" w:themeColor="text1" w:themeTint="D9"/>
        <w:sz w:val="18"/>
        <w:szCs w:val="18"/>
      </w:rPr>
      <w:tab/>
    </w:r>
    <w:r w:rsidR="0035608E">
      <w:rPr>
        <w:rFonts w:ascii="Raleway" w:hAnsi="Raleway" w:cs="Arial"/>
        <w:i/>
        <w:color w:val="262626" w:themeColor="text1" w:themeTint="D9"/>
        <w:sz w:val="18"/>
        <w:szCs w:val="18"/>
      </w:rPr>
      <w:br/>
    </w:r>
    <w:r w:rsidRPr="00B60C50">
      <w:rPr>
        <w:rFonts w:ascii="Raleway" w:hAnsi="Raleway" w:cs="Arial"/>
        <w:i/>
        <w:color w:val="262626" w:themeColor="text1" w:themeTint="D9"/>
        <w:sz w:val="18"/>
        <w:szCs w:val="18"/>
      </w:rPr>
      <w:t xml:space="preserve">Nur Mitglieder, die einer Veröffentlichung zugestimmt haben.  </w:t>
    </w:r>
    <w:r w:rsidRPr="00B60C50">
      <w:rPr>
        <w:rFonts w:ascii="Raleway" w:hAnsi="Raleway" w:cs="Arial"/>
        <w:i/>
        <w:color w:val="262626" w:themeColor="text1" w:themeTint="D9"/>
        <w:sz w:val="18"/>
        <w:szCs w:val="18"/>
      </w:rPr>
      <w:t xml:space="preserve">Stand </w:t>
    </w:r>
    <w:r w:rsidR="00670925">
      <w:rPr>
        <w:rFonts w:ascii="Raleway" w:hAnsi="Raleway" w:cs="Arial"/>
        <w:i/>
        <w:color w:val="262626" w:themeColor="text1" w:themeTint="D9"/>
        <w:sz w:val="18"/>
        <w:szCs w:val="18"/>
      </w:rPr>
      <w:t xml:space="preserve">August </w:t>
    </w:r>
    <w:bookmarkStart w:id="0" w:name="_GoBack"/>
    <w:bookmarkEnd w:id="0"/>
    <w:r w:rsidR="0057623B">
      <w:rPr>
        <w:rFonts w:ascii="Raleway" w:hAnsi="Raleway" w:cs="Arial"/>
        <w:i/>
        <w:color w:val="262626" w:themeColor="text1" w:themeTint="D9"/>
        <w:sz w:val="18"/>
        <w:szCs w:val="18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3B" w:rsidRDefault="005762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F0" w:rsidRDefault="007D7735">
      <w:r>
        <w:separator/>
      </w:r>
    </w:p>
  </w:footnote>
  <w:footnote w:type="continuationSeparator" w:id="0">
    <w:p w:rsidR="006766F0" w:rsidRDefault="007D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3B" w:rsidRDefault="005762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15" w:rsidRDefault="00331C2A" w:rsidP="00F87940">
    <w:pPr>
      <w:pStyle w:val="Kopfzeile"/>
      <w:ind w:left="-1417"/>
    </w:pPr>
    <w:r>
      <w:rPr>
        <w:noProof/>
      </w:rPr>
      <w:drawing>
        <wp:inline distT="0" distB="0" distL="0" distR="0" wp14:anchorId="12C03E46" wp14:editId="7421BDDF">
          <wp:extent cx="7560000" cy="1511945"/>
          <wp:effectExtent l="25400" t="0" r="9200" b="0"/>
          <wp:docPr id="1" name="Bild 1" descr=":bribo-head-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bo-head-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3B" w:rsidRDefault="005762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1"/>
    <w:rsid w:val="0004419C"/>
    <w:rsid w:val="000E0864"/>
    <w:rsid w:val="00132DCC"/>
    <w:rsid w:val="00152F8E"/>
    <w:rsid w:val="001A0F51"/>
    <w:rsid w:val="001A67AE"/>
    <w:rsid w:val="001D75C9"/>
    <w:rsid w:val="00257884"/>
    <w:rsid w:val="00297A14"/>
    <w:rsid w:val="00331C2A"/>
    <w:rsid w:val="0035608E"/>
    <w:rsid w:val="00397F0E"/>
    <w:rsid w:val="003A391D"/>
    <w:rsid w:val="0057623B"/>
    <w:rsid w:val="00670925"/>
    <w:rsid w:val="006766F0"/>
    <w:rsid w:val="007663B6"/>
    <w:rsid w:val="0079515B"/>
    <w:rsid w:val="007C0452"/>
    <w:rsid w:val="007C33EC"/>
    <w:rsid w:val="007D7735"/>
    <w:rsid w:val="007F22CC"/>
    <w:rsid w:val="00883515"/>
    <w:rsid w:val="009B623E"/>
    <w:rsid w:val="00A065B8"/>
    <w:rsid w:val="00A47F7F"/>
    <w:rsid w:val="00B020CA"/>
    <w:rsid w:val="00B24E78"/>
    <w:rsid w:val="00B60C50"/>
    <w:rsid w:val="00C66D97"/>
    <w:rsid w:val="00EE7506"/>
    <w:rsid w:val="00F65D87"/>
    <w:rsid w:val="00F87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5057D8A0"/>
  <w15:docId w15:val="{B9A7F36B-42BD-458D-B23E-D8D85CD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7940"/>
    <w:rPr>
      <w:rFonts w:ascii="Arial" w:eastAsia="Times New Roman" w:hAnsi="Arial"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647DA"/>
  </w:style>
  <w:style w:type="paragraph" w:customStyle="1" w:styleId="Zitat1">
    <w:name w:val="Zitat1"/>
    <w:basedOn w:val="Standard"/>
    <w:rsid w:val="00C84B11"/>
    <w:pPr>
      <w:spacing w:line="360" w:lineRule="auto"/>
    </w:pPr>
    <w:rPr>
      <w:rFonts w:ascii="Garamond Premr Pro It" w:hAnsi="Garamond Premr Pro It"/>
      <w:i/>
    </w:rPr>
  </w:style>
  <w:style w:type="paragraph" w:styleId="Funotentext">
    <w:name w:val="footnote text"/>
    <w:basedOn w:val="Standard"/>
    <w:semiHidden/>
    <w:rsid w:val="00111F90"/>
  </w:style>
  <w:style w:type="paragraph" w:styleId="Sprechblasentext">
    <w:name w:val="Balloon Text"/>
    <w:basedOn w:val="Standard"/>
    <w:semiHidden/>
    <w:rsid w:val="00E859C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7F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F0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7F0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F0E"/>
    <w:rPr>
      <w:rFonts w:ascii="Arial" w:hAnsi="Arial"/>
      <w:sz w:val="24"/>
      <w:szCs w:val="24"/>
    </w:rPr>
  </w:style>
  <w:style w:type="paragraph" w:customStyle="1" w:styleId="KeinAbsatzformat">
    <w:name w:val="[Kein Absatzformat]"/>
    <w:rsid w:val="00397F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rsid w:val="00B60C5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60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tinc.eu/" TargetMode="External"/><Relationship Id="rId13" Type="http://schemas.openxmlformats.org/officeDocument/2006/relationships/hyperlink" Target="http://www.bioscience-valuation.com/" TargetMode="External"/><Relationship Id="rId18" Type="http://schemas.openxmlformats.org/officeDocument/2006/relationships/hyperlink" Target="http://www.evimed.com/" TargetMode="External"/><Relationship Id="rId26" Type="http://schemas.openxmlformats.org/officeDocument/2006/relationships/hyperlink" Target="http://www.max-planck-innovation.de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helmholtz-muenchen.de/" TargetMode="External"/><Relationship Id="rId34" Type="http://schemas.openxmlformats.org/officeDocument/2006/relationships/hyperlink" Target="http://www.stiftungpath.org/" TargetMode="External"/><Relationship Id="rId42" Type="http://schemas.openxmlformats.org/officeDocument/2006/relationships/header" Target="header3.xml"/><Relationship Id="rId7" Type="http://schemas.openxmlformats.org/officeDocument/2006/relationships/hyperlink" Target="https://www.isarklinikum.de/" TargetMode="External"/><Relationship Id="rId12" Type="http://schemas.openxmlformats.org/officeDocument/2006/relationships/hyperlink" Target="http://www.bioregio-regensburg.de/" TargetMode="External"/><Relationship Id="rId17" Type="http://schemas.openxmlformats.org/officeDocument/2006/relationships/hyperlink" Target="http://www.epr-bio.de/" TargetMode="External"/><Relationship Id="rId25" Type="http://schemas.openxmlformats.org/officeDocument/2006/relationships/hyperlink" Target="http://www.taylorwessing.com" TargetMode="External"/><Relationship Id="rId33" Type="http://schemas.openxmlformats.org/officeDocument/2006/relationships/hyperlink" Target="http://www.roche.com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force21.com" TargetMode="External"/><Relationship Id="rId20" Type="http://schemas.openxmlformats.org/officeDocument/2006/relationships/hyperlink" Target="http://www.med.tum.de/" TargetMode="External"/><Relationship Id="rId29" Type="http://schemas.openxmlformats.org/officeDocument/2006/relationships/hyperlink" Target="http://www.mikrogen.de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o-m.org/" TargetMode="External"/><Relationship Id="rId24" Type="http://schemas.openxmlformats.org/officeDocument/2006/relationships/hyperlink" Target="http://www.chir.med.tum.de/darmzentrum/forschung" TargetMode="External"/><Relationship Id="rId32" Type="http://schemas.openxmlformats.org/officeDocument/2006/relationships/hyperlink" Target="http://www.omicscouts.com/" TargetMode="External"/><Relationship Id="rId37" Type="http://schemas.openxmlformats.org/officeDocument/2006/relationships/hyperlink" Target="http://www.ivf-muenchen.de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relux.com/" TargetMode="External"/><Relationship Id="rId23" Type="http://schemas.openxmlformats.org/officeDocument/2006/relationships/hyperlink" Target="http://www.rad.mri.tum.de/" TargetMode="External"/><Relationship Id="rId28" Type="http://schemas.openxmlformats.org/officeDocument/2006/relationships/hyperlink" Target="http://www.mikrobio.med.tu-muenchen.de/" TargetMode="External"/><Relationship Id="rId36" Type="http://schemas.openxmlformats.org/officeDocument/2006/relationships/hyperlink" Target="http://www.wernersbc.de/" TargetMode="External"/><Relationship Id="rId10" Type="http://schemas.openxmlformats.org/officeDocument/2006/relationships/hyperlink" Target="http://www.bcnp-consultants.com/" TargetMode="External"/><Relationship Id="rId19" Type="http://schemas.openxmlformats.org/officeDocument/2006/relationships/hyperlink" Target="http://www.evotec.com/" TargetMode="External"/><Relationship Id="rId31" Type="http://schemas.openxmlformats.org/officeDocument/2006/relationships/hyperlink" Target="http://www.morphosys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sysnet.de" TargetMode="External"/><Relationship Id="rId14" Type="http://schemas.openxmlformats.org/officeDocument/2006/relationships/hyperlink" Target="http://www.helmholtz-muenchen.de/en/viro/research/working-groups" TargetMode="External"/><Relationship Id="rId22" Type="http://schemas.openxmlformats.org/officeDocument/2006/relationships/hyperlink" Target="http://www.imgm.com/" TargetMode="External"/><Relationship Id="rId27" Type="http://schemas.openxmlformats.org/officeDocument/2006/relationships/hyperlink" Target="http://www.med.uni-muenchen.de/einrichtungen/dekanat/index.html" TargetMode="External"/><Relationship Id="rId30" Type="http://schemas.openxmlformats.org/officeDocument/2006/relationships/hyperlink" Target="http://www.mll.com/" TargetMode="External"/><Relationship Id="rId35" Type="http://schemas.openxmlformats.org/officeDocument/2006/relationships/hyperlink" Target="http://www.nephceurope.eu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E438-3BA2-4EAB-8C8C-6D084103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Jana Heisig Werbung und Grafikdesign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Heisig</dc:creator>
  <cp:lastModifiedBy>Bach, Regina RB.</cp:lastModifiedBy>
  <cp:revision>3</cp:revision>
  <cp:lastPrinted>2017-08-17T09:07:00Z</cp:lastPrinted>
  <dcterms:created xsi:type="dcterms:W3CDTF">2017-08-17T09:07:00Z</dcterms:created>
  <dcterms:modified xsi:type="dcterms:W3CDTF">2017-08-17T09:15:00Z</dcterms:modified>
</cp:coreProperties>
</file>