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rFonts w:ascii="SimSun" w:cs="SimSun" w:eastAsia="SimSun" w:hAnsi="SimSun"/>
          <w:b w:val="1"/>
          <w:color w:val="666633"/>
          <w:sz w:val="48"/>
          <w:szCs w:val="48"/>
        </w:rPr>
      </w:pPr>
      <w:r w:rsidDel="00000000" w:rsidR="00000000" w:rsidRPr="00000000">
        <w:rPr>
          <w:b w:val="1"/>
          <w:color w:val="666633"/>
          <w:sz w:val="48"/>
          <w:szCs w:val="48"/>
          <w:rtl w:val="0"/>
        </w:rPr>
        <w:t xml:space="preserve">Bio-Tour </w:t>
      </w:r>
      <w:r w:rsidDel="00000000" w:rsidR="00000000" w:rsidRPr="00000000">
        <w:rPr>
          <w:rFonts w:ascii="SimSun" w:cs="SimSun" w:eastAsia="SimSun" w:hAnsi="SimSun"/>
          <w:b w:val="1"/>
          <w:color w:val="666633"/>
          <w:sz w:val="48"/>
          <w:szCs w:val="48"/>
          <w:rtl w:val="0"/>
        </w:rPr>
        <w:t xml:space="preserve">价格表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SimSun" w:cs="SimSun" w:eastAsia="SimSun" w:hAnsi="SimSun"/>
          <w:b w:val="1"/>
          <w:color w:val="333300"/>
          <w:sz w:val="32"/>
          <w:szCs w:val="32"/>
        </w:rPr>
      </w:pPr>
      <w:r w:rsidDel="00000000" w:rsidR="00000000" w:rsidRPr="00000000">
        <w:rPr>
          <w:rFonts w:ascii="SimSun" w:cs="SimSun" w:eastAsia="SimSun" w:hAnsi="SimSun"/>
          <w:b w:val="1"/>
          <w:color w:val="333300"/>
          <w:sz w:val="32"/>
          <w:szCs w:val="32"/>
          <w:rtl w:val="0"/>
        </w:rPr>
        <w:t xml:space="preserve">私人包团（10人以下） - NIS 600/团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SimSun" w:cs="SimSun" w:eastAsia="SimSun" w:hAnsi="SimSun"/>
          <w:b w:val="1"/>
          <w:color w:val="333300"/>
          <w:sz w:val="32"/>
          <w:szCs w:val="32"/>
        </w:rPr>
      </w:pPr>
      <w:r w:rsidDel="00000000" w:rsidR="00000000" w:rsidRPr="00000000">
        <w:rPr>
          <w:rFonts w:ascii="SimSun" w:cs="SimSun" w:eastAsia="SimSun" w:hAnsi="SimSun"/>
          <w:b w:val="1"/>
          <w:color w:val="333300"/>
          <w:sz w:val="32"/>
          <w:szCs w:val="32"/>
          <w:rtl w:val="0"/>
        </w:rPr>
        <w:t xml:space="preserve">小型团队（11-30人） - NIS 54/人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SimSun" w:cs="SimSun" w:eastAsia="SimSun" w:hAnsi="SimSun"/>
          <w:b w:val="1"/>
          <w:color w:val="333300"/>
          <w:sz w:val="32"/>
          <w:szCs w:val="32"/>
        </w:rPr>
      </w:pPr>
      <w:r w:rsidDel="00000000" w:rsidR="00000000" w:rsidRPr="00000000">
        <w:rPr>
          <w:rFonts w:ascii="SimSun" w:cs="SimSun" w:eastAsia="SimSun" w:hAnsi="SimSun"/>
          <w:b w:val="1"/>
          <w:color w:val="333300"/>
          <w:sz w:val="32"/>
          <w:szCs w:val="32"/>
          <w:rtl w:val="0"/>
        </w:rPr>
        <w:t xml:space="preserve">大型团队（31人及以上） - NIS 48/人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SimSun" w:cs="SimSun" w:eastAsia="SimSun" w:hAnsi="SimSun"/>
          <w:b w:val="1"/>
          <w:color w:val="333300"/>
          <w:sz w:val="32"/>
          <w:szCs w:val="32"/>
        </w:rPr>
      </w:pPr>
      <w:r w:rsidDel="00000000" w:rsidR="00000000" w:rsidRPr="00000000">
        <w:rPr>
          <w:rFonts w:ascii="SimSun" w:cs="SimSun" w:eastAsia="SimSun" w:hAnsi="SimSun"/>
          <w:b w:val="1"/>
          <w:color w:val="333300"/>
          <w:sz w:val="32"/>
          <w:szCs w:val="32"/>
          <w:rtl w:val="0"/>
        </w:rPr>
        <w:t xml:space="preserve">游客中心（45分钟介绍） - NIS 30/人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SimSun" w:cs="SimSun" w:eastAsia="SimSun" w:hAnsi="SimSun"/>
          <w:b w:val="1"/>
          <w:color w:val="333300"/>
          <w:sz w:val="32"/>
          <w:szCs w:val="32"/>
          <w:u w:val="single"/>
        </w:rPr>
      </w:pPr>
      <w:r w:rsidDel="00000000" w:rsidR="00000000" w:rsidRPr="00000000">
        <w:rPr>
          <w:rFonts w:ascii="SimSun" w:cs="SimSun" w:eastAsia="SimSun" w:hAnsi="SimSun"/>
          <w:b w:val="1"/>
          <w:color w:val="333300"/>
          <w:sz w:val="32"/>
          <w:szCs w:val="32"/>
          <w:u w:val="single"/>
          <w:rtl w:val="0"/>
        </w:rPr>
        <w:t xml:space="preserve">以上价格包含增值税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SimSun" w:cs="SimSun" w:eastAsia="SimSun" w:hAnsi="SimSun"/>
          <w:b w:val="1"/>
          <w:color w:val="3333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rFonts w:ascii="SimSun" w:cs="SimSun" w:eastAsia="SimSun" w:hAnsi="SimSun"/>
          <w:b w:val="1"/>
          <w:color w:val="3333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imSun" w:cs="SimSun" w:eastAsia="SimSun" w:hAnsi="SimSun"/>
          <w:b w:val="1"/>
          <w:color w:val="333300"/>
          <w:sz w:val="32"/>
          <w:szCs w:val="32"/>
          <w:rtl w:val="0"/>
        </w:rPr>
        <w:t xml:space="preserve">热烈欢迎您到来！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SimSun" w:cs="SimSun" w:eastAsia="SimSun" w:hAnsi="SimSun"/>
          <w:b w:val="1"/>
          <w:color w:val="3333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SimSun" w:cs="SimSun" w:eastAsia="SimSun" w:hAnsi="SimSun"/>
          <w:b w:val="1"/>
          <w:color w:val="333300"/>
          <w:sz w:val="32"/>
          <w:szCs w:val="32"/>
        </w:rPr>
      </w:pPr>
      <w:r w:rsidDel="00000000" w:rsidR="00000000" w:rsidRPr="00000000">
        <w:rPr>
          <w:rFonts w:ascii="SimSun" w:cs="SimSun" w:eastAsia="SimSun" w:hAnsi="SimSun"/>
          <w:b w:val="1"/>
          <w:color w:val="333300"/>
          <w:sz w:val="32"/>
          <w:szCs w:val="32"/>
          <w:rtl w:val="0"/>
        </w:rPr>
        <w:t xml:space="preserve">联系我们获取更多信息：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  <w:color w:val="333300"/>
        </w:rPr>
      </w:pPr>
      <w:r w:rsidDel="00000000" w:rsidR="00000000" w:rsidRPr="00000000">
        <w:rPr>
          <w:b w:val="1"/>
          <w:color w:val="333300"/>
          <w:rtl w:val="0"/>
        </w:rPr>
        <w:t xml:space="preserve">Bio-tour, sde-eliyahu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  <w:color w:val="333300"/>
        </w:rPr>
      </w:pPr>
      <w:r w:rsidDel="00000000" w:rsidR="00000000" w:rsidRPr="00000000">
        <w:rPr>
          <w:rFonts w:ascii="SimSun" w:cs="SimSun" w:eastAsia="SimSun" w:hAnsi="SimSun"/>
          <w:b w:val="1"/>
          <w:color w:val="333300"/>
          <w:rtl w:val="0"/>
        </w:rPr>
        <w:t xml:space="preserve">传真</w:t>
      </w:r>
      <w:r w:rsidDel="00000000" w:rsidR="00000000" w:rsidRPr="00000000">
        <w:rPr>
          <w:b w:val="1"/>
          <w:color w:val="333300"/>
          <w:rtl w:val="0"/>
        </w:rPr>
        <w:t xml:space="preserve">: 046096986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  <w:color w:val="333300"/>
        </w:rPr>
      </w:pPr>
      <w:r w:rsidDel="00000000" w:rsidR="00000000" w:rsidRPr="00000000">
        <w:rPr>
          <w:rFonts w:ascii="SimSun" w:cs="SimSun" w:eastAsia="SimSun" w:hAnsi="SimSun"/>
          <w:b w:val="1"/>
          <w:color w:val="333300"/>
          <w:rtl w:val="0"/>
        </w:rPr>
        <w:t xml:space="preserve">网上预约表格</w:t>
      </w:r>
      <w:r w:rsidDel="00000000" w:rsidR="00000000" w:rsidRPr="00000000">
        <w:rPr>
          <w:b w:val="1"/>
          <w:color w:val="333300"/>
          <w:rtl w:val="0"/>
        </w:rPr>
        <w:t xml:space="preserve">: </w:t>
      </w:r>
      <w:hyperlink r:id="rId5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to the form order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b w:val="1"/>
          <w:color w:val="333300"/>
        </w:rPr>
      </w:pPr>
      <w:r w:rsidDel="00000000" w:rsidR="00000000" w:rsidRPr="00000000">
        <w:rPr>
          <w:rFonts w:ascii="SimSun" w:cs="SimSun" w:eastAsia="SimSun" w:hAnsi="SimSun"/>
          <w:b w:val="1"/>
          <w:color w:val="333300"/>
          <w:rtl w:val="0"/>
        </w:rPr>
        <w:t xml:space="preserve">电子邮箱</w:t>
      </w:r>
      <w:r w:rsidDel="00000000" w:rsidR="00000000" w:rsidRPr="00000000">
        <w:rPr>
          <w:b w:val="1"/>
          <w:color w:val="333300"/>
          <w:rtl w:val="0"/>
        </w:rPr>
        <w:t xml:space="preserve">:  </w:t>
      </w:r>
      <w:hyperlink r:id="rId6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bio-tour@bio-tour.com</w:t>
        </w:r>
      </w:hyperlink>
      <w:r w:rsidDel="00000000" w:rsidR="00000000" w:rsidRPr="00000000">
        <w:rPr>
          <w:b w:val="1"/>
          <w:color w:val="333300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SimSun" w:cs="SimSun" w:eastAsia="SimSun" w:hAnsi="SimSun"/>
          <w:b w:val="1"/>
          <w:color w:val="333300"/>
          <w:sz w:val="32"/>
          <w:szCs w:val="32"/>
        </w:rPr>
      </w:pPr>
      <w:r w:rsidDel="00000000" w:rsidR="00000000" w:rsidRPr="00000000">
        <w:rPr>
          <w:rFonts w:ascii="SimSun" w:cs="SimSun" w:eastAsia="SimSun" w:hAnsi="SimSun"/>
          <w:b w:val="1"/>
          <w:color w:val="333300"/>
          <w:rtl w:val="0"/>
        </w:rPr>
        <w:t xml:space="preserve">网站</w:t>
      </w:r>
      <w:r w:rsidDel="00000000" w:rsidR="00000000" w:rsidRPr="00000000">
        <w:rPr>
          <w:b w:val="1"/>
          <w:color w:val="333300"/>
          <w:rtl w:val="0"/>
        </w:rPr>
        <w:t xml:space="preserve">: </w:t>
      </w:r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www.bio-tour.com</w:t>
        </w:r>
      </w:hyperlink>
      <w:r w:rsidDel="00000000" w:rsidR="00000000" w:rsidRPr="00000000">
        <w:rPr>
          <w:b w:val="1"/>
          <w:color w:val="333300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b w:val="1"/>
          <w:color w:val="333300"/>
          <w:rtl w:val="0"/>
        </w:rPr>
        <w:t xml:space="preserve"> </w:t>
      </w:r>
      <w:r w:rsidDel="00000000" w:rsidR="00000000" w:rsidRPr="00000000">
        <w:rPr>
          <w:b w:val="1"/>
          <w:color w:val="33330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SimSun" w:cs="SimSun" w:eastAsia="SimSun" w:hAnsi="SimSun"/>
          <w:b w:val="1"/>
          <w:color w:val="666633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SimSu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goo.gl/forms/lHy7Fk5bEF" TargetMode="External"/><Relationship Id="rId6" Type="http://schemas.openxmlformats.org/officeDocument/2006/relationships/hyperlink" Target="mailto:bio-tour@bio-tour.com" TargetMode="External"/><Relationship Id="rId7" Type="http://schemas.openxmlformats.org/officeDocument/2006/relationships/hyperlink" Target="http://www.bio-tour.com" TargetMode="External"/><Relationship Id="rId8" Type="http://schemas.openxmlformats.org/officeDocument/2006/relationships/header" Target="header1.xml"/></Relationships>
</file>