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679" w:rsidRDefault="003A14D9" w:rsidP="003A14D9">
      <w:pPr>
        <w:jc w:val="center"/>
        <w:rPr>
          <w:b/>
          <w:bCs/>
          <w:rtl/>
        </w:rPr>
      </w:pPr>
      <w:bookmarkStart w:id="0" w:name="_GoBack"/>
      <w:bookmarkEnd w:id="0"/>
      <w:r>
        <w:rPr>
          <w:rFonts w:hint="cs"/>
          <w:b/>
          <w:bCs/>
          <w:rtl/>
        </w:rPr>
        <w:t xml:space="preserve">ב"ה   יואל בן-נון </w:t>
      </w:r>
    </w:p>
    <w:p w:rsidR="003A14D9" w:rsidRDefault="00832150" w:rsidP="003A14D9">
      <w:pPr>
        <w:jc w:val="center"/>
        <w:rPr>
          <w:b/>
          <w:bCs/>
          <w:sz w:val="32"/>
          <w:szCs w:val="32"/>
          <w:rtl/>
        </w:rPr>
      </w:pPr>
      <w:r>
        <w:rPr>
          <w:rFonts w:hint="cs"/>
          <w:b/>
          <w:bCs/>
          <w:sz w:val="32"/>
          <w:szCs w:val="32"/>
          <w:rtl/>
        </w:rPr>
        <w:t xml:space="preserve">שמחת האסיף או </w:t>
      </w:r>
      <w:r w:rsidR="003A14D9">
        <w:rPr>
          <w:rFonts w:hint="cs"/>
          <w:b/>
          <w:bCs/>
          <w:sz w:val="32"/>
          <w:szCs w:val="32"/>
          <w:rtl/>
        </w:rPr>
        <w:t xml:space="preserve">דין על המים? </w:t>
      </w:r>
    </w:p>
    <w:p w:rsidR="00B05A2A" w:rsidRDefault="00B05A2A" w:rsidP="003A14D9">
      <w:pPr>
        <w:jc w:val="both"/>
        <w:rPr>
          <w:b/>
          <w:bCs/>
          <w:sz w:val="24"/>
          <w:szCs w:val="24"/>
          <w:rtl/>
        </w:rPr>
      </w:pPr>
      <w:r>
        <w:rPr>
          <w:rFonts w:hint="cs"/>
          <w:b/>
          <w:bCs/>
          <w:sz w:val="24"/>
          <w:szCs w:val="24"/>
          <w:rtl/>
        </w:rPr>
        <w:t>רבים חושבים כדבר ברור, ששמחת חג האסיף היא הכתובה בתורה, ואילו הדין על המים</w:t>
      </w:r>
      <w:r w:rsidR="007C7560">
        <w:rPr>
          <w:rFonts w:hint="cs"/>
          <w:b/>
          <w:bCs/>
          <w:sz w:val="24"/>
          <w:szCs w:val="24"/>
          <w:rtl/>
        </w:rPr>
        <w:t xml:space="preserve"> "בחג"</w:t>
      </w:r>
      <w:r>
        <w:rPr>
          <w:rFonts w:hint="cs"/>
          <w:b/>
          <w:bCs/>
          <w:sz w:val="24"/>
          <w:szCs w:val="24"/>
          <w:rtl/>
        </w:rPr>
        <w:t xml:space="preserve"> בא מעולמם של חכמים (</w:t>
      </w:r>
      <w:r w:rsidR="00C16A58">
        <w:rPr>
          <w:rFonts w:hint="cs"/>
          <w:b/>
          <w:bCs/>
          <w:sz w:val="24"/>
          <w:szCs w:val="24"/>
          <w:rtl/>
        </w:rPr>
        <w:t>משנה ראש השנה א', ב</w:t>
      </w:r>
      <w:r>
        <w:rPr>
          <w:rFonts w:hint="cs"/>
          <w:b/>
          <w:bCs/>
          <w:sz w:val="24"/>
          <w:szCs w:val="24"/>
          <w:rtl/>
        </w:rPr>
        <w:t>)</w:t>
      </w:r>
      <w:r w:rsidR="00C16A58">
        <w:rPr>
          <w:rFonts w:hint="cs"/>
          <w:b/>
          <w:bCs/>
          <w:sz w:val="24"/>
          <w:szCs w:val="24"/>
          <w:rtl/>
        </w:rPr>
        <w:t xml:space="preserve">; </w:t>
      </w:r>
      <w:r>
        <w:rPr>
          <w:rFonts w:hint="cs"/>
          <w:b/>
          <w:bCs/>
          <w:sz w:val="24"/>
          <w:szCs w:val="24"/>
          <w:rtl/>
        </w:rPr>
        <w:t>כמו במקרים רבים אחרים, יש אוהבי מקרא, שלא מבינים את הדין על המים, ויש תלמידי חז"ל, שחוגגים סוכות עם נענועי לולב והושענות כתפילה על המים</w:t>
      </w:r>
      <w:r w:rsidR="00C16A58">
        <w:rPr>
          <w:rFonts w:hint="cs"/>
          <w:b/>
          <w:bCs/>
          <w:sz w:val="24"/>
          <w:szCs w:val="24"/>
          <w:rtl/>
        </w:rPr>
        <w:t>, רוקדים בשמחת בית השואבה, ואין אסיף בעולמם</w:t>
      </w:r>
      <w:r>
        <w:rPr>
          <w:rFonts w:hint="cs"/>
          <w:b/>
          <w:bCs/>
          <w:sz w:val="24"/>
          <w:szCs w:val="24"/>
          <w:rtl/>
        </w:rPr>
        <w:t xml:space="preserve">; </w:t>
      </w:r>
      <w:r w:rsidR="00C16A58">
        <w:rPr>
          <w:rFonts w:hint="cs"/>
          <w:b/>
          <w:bCs/>
          <w:sz w:val="24"/>
          <w:szCs w:val="24"/>
          <w:rtl/>
        </w:rPr>
        <w:t>אוהבי מקרא חושבים על כפות תמרים פתוחות ושופעות בחגיגת האסיף, ותלמידי חז"ל שומרים ומקפידים על 'לולב כ</w:t>
      </w:r>
      <w:r w:rsidR="007C7560">
        <w:rPr>
          <w:rFonts w:hint="cs"/>
          <w:b/>
          <w:bCs/>
          <w:sz w:val="24"/>
          <w:szCs w:val="24"/>
          <w:rtl/>
        </w:rPr>
        <w:t>ָּ</w:t>
      </w:r>
      <w:r w:rsidR="00C16A58">
        <w:rPr>
          <w:rFonts w:hint="cs"/>
          <w:b/>
          <w:bCs/>
          <w:sz w:val="24"/>
          <w:szCs w:val="24"/>
          <w:rtl/>
        </w:rPr>
        <w:t>פו</w:t>
      </w:r>
      <w:r w:rsidR="007C7560">
        <w:rPr>
          <w:rFonts w:hint="cs"/>
          <w:b/>
          <w:bCs/>
          <w:sz w:val="24"/>
          <w:szCs w:val="24"/>
          <w:rtl/>
        </w:rPr>
        <w:t>ּ</w:t>
      </w:r>
      <w:r w:rsidR="00C16A58">
        <w:rPr>
          <w:rFonts w:hint="cs"/>
          <w:b/>
          <w:bCs/>
          <w:sz w:val="24"/>
          <w:szCs w:val="24"/>
          <w:rtl/>
        </w:rPr>
        <w:t xml:space="preserve">ת', סגור וחתום, לנענע בו למען הגשם שיבוא; </w:t>
      </w:r>
      <w:r>
        <w:rPr>
          <w:rFonts w:hint="cs"/>
          <w:b/>
          <w:bCs/>
          <w:sz w:val="24"/>
          <w:szCs w:val="24"/>
          <w:rtl/>
        </w:rPr>
        <w:t xml:space="preserve">בחג השבועות מציינים אוהבי מקרא את "חג הקציר", ו"יום הבִּכּוּרים", בעוד תלמידי חז"ל חוגגים את </w:t>
      </w:r>
      <w:r w:rsidR="00C16A58">
        <w:rPr>
          <w:rFonts w:hint="cs"/>
          <w:b/>
          <w:bCs/>
          <w:sz w:val="24"/>
          <w:szCs w:val="24"/>
          <w:rtl/>
        </w:rPr>
        <w:t xml:space="preserve">"זמן מתן תורתנו"... </w:t>
      </w:r>
      <w:r>
        <w:rPr>
          <w:rFonts w:hint="cs"/>
          <w:b/>
          <w:bCs/>
          <w:sz w:val="24"/>
          <w:szCs w:val="24"/>
          <w:rtl/>
        </w:rPr>
        <w:t xml:space="preserve"> </w:t>
      </w:r>
    </w:p>
    <w:p w:rsidR="00486CA5" w:rsidRDefault="00FA035D" w:rsidP="003A14D9">
      <w:pPr>
        <w:jc w:val="both"/>
        <w:rPr>
          <w:b/>
          <w:bCs/>
          <w:sz w:val="24"/>
          <w:szCs w:val="24"/>
          <w:rtl/>
        </w:rPr>
      </w:pPr>
      <w:r>
        <w:rPr>
          <w:rFonts w:hint="cs"/>
          <w:b/>
          <w:bCs/>
          <w:sz w:val="24"/>
          <w:szCs w:val="24"/>
          <w:rtl/>
        </w:rPr>
        <w:t xml:space="preserve">ואולם חז"ל </w:t>
      </w:r>
      <w:r w:rsidR="00B05A2A">
        <w:rPr>
          <w:rFonts w:hint="cs"/>
          <w:b/>
          <w:bCs/>
          <w:sz w:val="24"/>
          <w:szCs w:val="24"/>
          <w:rtl/>
        </w:rPr>
        <w:t>ד</w:t>
      </w:r>
      <w:r>
        <w:rPr>
          <w:rFonts w:hint="cs"/>
          <w:b/>
          <w:bCs/>
          <w:sz w:val="24"/>
          <w:szCs w:val="24"/>
          <w:rtl/>
        </w:rPr>
        <w:t>רש</w:t>
      </w:r>
      <w:r w:rsidR="00B05A2A">
        <w:rPr>
          <w:rFonts w:hint="cs"/>
          <w:b/>
          <w:bCs/>
          <w:sz w:val="24"/>
          <w:szCs w:val="24"/>
          <w:rtl/>
        </w:rPr>
        <w:t>ו היטב את המקרא</w:t>
      </w:r>
      <w:r w:rsidR="00A65F93">
        <w:rPr>
          <w:rFonts w:hint="cs"/>
          <w:b/>
          <w:bCs/>
          <w:sz w:val="24"/>
          <w:szCs w:val="24"/>
          <w:rtl/>
        </w:rPr>
        <w:t>, מפשוטו עד רמזי סודותיו, וקראו במדויק את</w:t>
      </w:r>
      <w:r w:rsidR="00486CA5">
        <w:rPr>
          <w:rFonts w:hint="cs"/>
          <w:b/>
          <w:bCs/>
          <w:sz w:val="24"/>
          <w:szCs w:val="24"/>
          <w:rtl/>
        </w:rPr>
        <w:t xml:space="preserve"> זכירת</w:t>
      </w:r>
      <w:r w:rsidR="00A65F93">
        <w:rPr>
          <w:rFonts w:hint="cs"/>
          <w:b/>
          <w:bCs/>
          <w:sz w:val="24"/>
          <w:szCs w:val="24"/>
          <w:rtl/>
        </w:rPr>
        <w:t xml:space="preserve"> </w:t>
      </w:r>
      <w:r w:rsidR="00486CA5">
        <w:rPr>
          <w:rFonts w:hint="cs"/>
          <w:b/>
          <w:bCs/>
          <w:sz w:val="24"/>
          <w:szCs w:val="24"/>
          <w:rtl/>
        </w:rPr>
        <w:t>עבדות מצרים ב</w:t>
      </w:r>
      <w:r w:rsidR="00A65F93">
        <w:rPr>
          <w:rFonts w:hint="cs"/>
          <w:b/>
          <w:bCs/>
          <w:sz w:val="24"/>
          <w:szCs w:val="24"/>
          <w:rtl/>
        </w:rPr>
        <w:t>עשרת הדברים</w:t>
      </w:r>
      <w:r w:rsidR="00486CA5">
        <w:rPr>
          <w:rFonts w:hint="cs"/>
          <w:b/>
          <w:bCs/>
          <w:sz w:val="24"/>
          <w:szCs w:val="24"/>
          <w:rtl/>
        </w:rPr>
        <w:t xml:space="preserve"> עם שמירת החוקים ועשייתם דווקא</w:t>
      </w:r>
      <w:r w:rsidR="00A65F93">
        <w:rPr>
          <w:rFonts w:hint="cs"/>
          <w:b/>
          <w:bCs/>
          <w:sz w:val="24"/>
          <w:szCs w:val="24"/>
          <w:rtl/>
        </w:rPr>
        <w:t xml:space="preserve"> בחג השבועות בספר דברים</w:t>
      </w:r>
      <w:r w:rsidR="00BB0D21">
        <w:rPr>
          <w:rFonts w:hint="cs"/>
          <w:b/>
          <w:bCs/>
          <w:sz w:val="24"/>
          <w:szCs w:val="24"/>
          <w:rtl/>
        </w:rPr>
        <w:t xml:space="preserve"> (ט"ז, </w:t>
      </w:r>
      <w:proofErr w:type="spellStart"/>
      <w:r w:rsidR="00486CA5">
        <w:rPr>
          <w:rFonts w:hint="cs"/>
          <w:b/>
          <w:bCs/>
          <w:sz w:val="24"/>
          <w:szCs w:val="24"/>
          <w:rtl/>
        </w:rPr>
        <w:t>יב</w:t>
      </w:r>
      <w:proofErr w:type="spellEnd"/>
      <w:r w:rsidR="00BB0D21">
        <w:rPr>
          <w:rFonts w:hint="cs"/>
          <w:b/>
          <w:bCs/>
          <w:sz w:val="24"/>
          <w:szCs w:val="24"/>
          <w:rtl/>
        </w:rPr>
        <w:t>)</w:t>
      </w:r>
      <w:r w:rsidR="00A65F93">
        <w:rPr>
          <w:rFonts w:hint="cs"/>
          <w:b/>
          <w:bCs/>
          <w:sz w:val="24"/>
          <w:szCs w:val="24"/>
          <w:rtl/>
        </w:rPr>
        <w:t>, ואת ארבעת המינים כ</w:t>
      </w:r>
      <w:r w:rsidR="00EA7B26">
        <w:rPr>
          <w:rFonts w:hint="cs"/>
          <w:b/>
          <w:bCs/>
          <w:sz w:val="24"/>
          <w:szCs w:val="24"/>
          <w:rtl/>
        </w:rPr>
        <w:t>ארבעה</w:t>
      </w:r>
      <w:r w:rsidR="00A65F93">
        <w:rPr>
          <w:rFonts w:hint="cs"/>
          <w:b/>
          <w:bCs/>
          <w:sz w:val="24"/>
          <w:szCs w:val="24"/>
          <w:rtl/>
        </w:rPr>
        <w:t xml:space="preserve"> צמחי מים </w:t>
      </w:r>
      <w:r w:rsidR="00486CA5">
        <w:rPr>
          <w:rFonts w:hint="cs"/>
          <w:b/>
          <w:bCs/>
          <w:sz w:val="24"/>
          <w:szCs w:val="24"/>
          <w:rtl/>
        </w:rPr>
        <w:t xml:space="preserve">דווקא </w:t>
      </w:r>
      <w:r w:rsidR="00A65F93">
        <w:rPr>
          <w:rFonts w:hint="cs"/>
          <w:b/>
          <w:bCs/>
          <w:sz w:val="24"/>
          <w:szCs w:val="24"/>
          <w:rtl/>
        </w:rPr>
        <w:t>בתוך חגיגת האסיף בספר ויקרא</w:t>
      </w:r>
      <w:r w:rsidR="00486CA5">
        <w:rPr>
          <w:rFonts w:hint="cs"/>
          <w:b/>
          <w:bCs/>
          <w:sz w:val="24"/>
          <w:szCs w:val="24"/>
          <w:rtl/>
        </w:rPr>
        <w:t xml:space="preserve"> (כ"ג, מ)</w:t>
      </w:r>
      <w:r w:rsidR="00A65F93">
        <w:rPr>
          <w:rFonts w:hint="cs"/>
          <w:b/>
          <w:bCs/>
          <w:sz w:val="24"/>
          <w:szCs w:val="24"/>
          <w:rtl/>
        </w:rPr>
        <w:t xml:space="preserve"> </w:t>
      </w:r>
      <w:r w:rsidR="00A65F93">
        <w:rPr>
          <w:b/>
          <w:bCs/>
          <w:sz w:val="24"/>
          <w:szCs w:val="24"/>
          <w:rtl/>
        </w:rPr>
        <w:t>–</w:t>
      </w:r>
      <w:r w:rsidR="00A65F93">
        <w:rPr>
          <w:rFonts w:hint="cs"/>
          <w:b/>
          <w:bCs/>
          <w:sz w:val="24"/>
          <w:szCs w:val="24"/>
          <w:rtl/>
        </w:rPr>
        <w:t xml:space="preserve"> שוב ושוב אני נפעם מגאונותם של חז"ל בהבנת המקרא, ואהבת המקרא שלי עולה ופורחת יחד עם לימודי חז"ל </w:t>
      </w:r>
      <w:r w:rsidR="00A65F93">
        <w:rPr>
          <w:b/>
          <w:bCs/>
          <w:sz w:val="24"/>
          <w:szCs w:val="24"/>
          <w:rtl/>
        </w:rPr>
        <w:t>–</w:t>
      </w:r>
      <w:r w:rsidR="00A65F93">
        <w:rPr>
          <w:rFonts w:hint="cs"/>
          <w:b/>
          <w:bCs/>
          <w:sz w:val="24"/>
          <w:szCs w:val="24"/>
          <w:rtl/>
        </w:rPr>
        <w:t xml:space="preserve"> לעיתים קרובות מסתכלים עלי כחריג גם אוהבי מקרא, וגם תלמידי חז"ל</w:t>
      </w:r>
      <w:r w:rsidR="00486CA5">
        <w:rPr>
          <w:rFonts w:hint="cs"/>
          <w:b/>
          <w:bCs/>
          <w:sz w:val="24"/>
          <w:szCs w:val="24"/>
          <w:rtl/>
        </w:rPr>
        <w:t xml:space="preserve">, ואני בלב שלם בא אל משכנות הקודש מתוך כל הסתירות וההבדלים שלכאורה, כפי שגדלתי בבית הורי, כפי שאני לומד שוב ושוב ממציאות חיינו, וכפי שנתברכתי מבית המדרש של </w:t>
      </w:r>
      <w:proofErr w:type="spellStart"/>
      <w:r w:rsidR="00486CA5">
        <w:rPr>
          <w:rFonts w:hint="cs"/>
          <w:b/>
          <w:bCs/>
          <w:sz w:val="24"/>
          <w:szCs w:val="24"/>
          <w:rtl/>
        </w:rPr>
        <w:t>הראי"ה</w:t>
      </w:r>
      <w:proofErr w:type="spellEnd"/>
      <w:r w:rsidR="00486CA5">
        <w:rPr>
          <w:rFonts w:hint="cs"/>
          <w:b/>
          <w:bCs/>
          <w:sz w:val="24"/>
          <w:szCs w:val="24"/>
          <w:rtl/>
        </w:rPr>
        <w:t xml:space="preserve"> ושל מו"ר </w:t>
      </w:r>
      <w:proofErr w:type="spellStart"/>
      <w:r w:rsidR="00486CA5">
        <w:rPr>
          <w:rFonts w:hint="cs"/>
          <w:b/>
          <w:bCs/>
          <w:sz w:val="24"/>
          <w:szCs w:val="24"/>
          <w:rtl/>
        </w:rPr>
        <w:t>הרצי"ה</w:t>
      </w:r>
      <w:proofErr w:type="spellEnd"/>
      <w:r w:rsidR="00486CA5">
        <w:rPr>
          <w:rFonts w:hint="cs"/>
          <w:b/>
          <w:bCs/>
          <w:sz w:val="24"/>
          <w:szCs w:val="24"/>
          <w:rtl/>
        </w:rPr>
        <w:t xml:space="preserve"> קוק בישיבת מרכז הרב. </w:t>
      </w:r>
    </w:p>
    <w:p w:rsidR="008D27AA" w:rsidRDefault="00BB0D21" w:rsidP="003A14D9">
      <w:pPr>
        <w:jc w:val="both"/>
        <w:rPr>
          <w:b/>
          <w:bCs/>
          <w:sz w:val="24"/>
          <w:szCs w:val="24"/>
          <w:rtl/>
        </w:rPr>
      </w:pPr>
      <w:r>
        <w:rPr>
          <w:rFonts w:hint="cs"/>
          <w:b/>
          <w:bCs/>
          <w:sz w:val="24"/>
          <w:szCs w:val="24"/>
          <w:rtl/>
        </w:rPr>
        <w:t>לפני עשרות שנים, בשיעור על החגים באחד הקיבוצים בצפון, קמה חברת קיבוץ והטיחה בי: 'רק מוח ש</w:t>
      </w:r>
      <w:r w:rsidR="00EA7B26">
        <w:rPr>
          <w:rFonts w:hint="cs"/>
          <w:b/>
          <w:bCs/>
          <w:sz w:val="24"/>
          <w:szCs w:val="24"/>
          <w:rtl/>
        </w:rPr>
        <w:t>ל רבנים יכול להמציא שני חגים של שבעה</w:t>
      </w:r>
      <w:r>
        <w:rPr>
          <w:rFonts w:hint="cs"/>
          <w:b/>
          <w:bCs/>
          <w:sz w:val="24"/>
          <w:szCs w:val="24"/>
          <w:rtl/>
        </w:rPr>
        <w:t xml:space="preserve"> ימים בשתי העונות החקלאיות הכי בוערות' </w:t>
      </w:r>
      <w:r>
        <w:rPr>
          <w:b/>
          <w:bCs/>
          <w:sz w:val="24"/>
          <w:szCs w:val="24"/>
          <w:rtl/>
        </w:rPr>
        <w:t>–</w:t>
      </w:r>
      <w:r w:rsidR="00EA7B26">
        <w:rPr>
          <w:rFonts w:hint="cs"/>
          <w:b/>
          <w:bCs/>
          <w:sz w:val="24"/>
          <w:szCs w:val="24"/>
          <w:rtl/>
        </w:rPr>
        <w:t xml:space="preserve"> נפעמ</w:t>
      </w:r>
      <w:r>
        <w:rPr>
          <w:rFonts w:hint="cs"/>
          <w:b/>
          <w:bCs/>
          <w:sz w:val="24"/>
          <w:szCs w:val="24"/>
          <w:rtl/>
        </w:rPr>
        <w:t>תי מאד מהעימות שבער בנפשה בין עולמם של רבנים הסגורים בעולם התורה, לבין חלוצים שעובדים בשדות החקלאות העברית המתחדשת בארץ ישראל, וכמובן שנזכרתי במחלוקת הגדולה על הצלת החקלאות העברי</w:t>
      </w:r>
      <w:r w:rsidR="00EA7B26">
        <w:rPr>
          <w:rFonts w:hint="cs"/>
          <w:b/>
          <w:bCs/>
          <w:sz w:val="24"/>
          <w:szCs w:val="24"/>
          <w:rtl/>
        </w:rPr>
        <w:t xml:space="preserve">ת החלוצית בשנת השמיטה (עד היום); </w:t>
      </w:r>
      <w:r>
        <w:rPr>
          <w:rFonts w:hint="cs"/>
          <w:b/>
          <w:bCs/>
          <w:sz w:val="24"/>
          <w:szCs w:val="24"/>
          <w:rtl/>
        </w:rPr>
        <w:t>נהניתי במיו</w:t>
      </w:r>
      <w:r w:rsidR="008D27AA">
        <w:rPr>
          <w:rFonts w:hint="cs"/>
          <w:b/>
          <w:bCs/>
          <w:sz w:val="24"/>
          <w:szCs w:val="24"/>
          <w:rtl/>
        </w:rPr>
        <w:t xml:space="preserve">חד מזה שגם תורת משה נראתה בעיני הקיבוצניקית כ'מוח של רבנים', בלי שום הבדל בין המקרא לבין דברי חז"ל </w:t>
      </w:r>
      <w:r w:rsidR="008D27AA">
        <w:rPr>
          <w:b/>
          <w:bCs/>
          <w:sz w:val="24"/>
          <w:szCs w:val="24"/>
          <w:rtl/>
        </w:rPr>
        <w:t>–</w:t>
      </w:r>
      <w:r w:rsidR="008D27AA">
        <w:rPr>
          <w:rFonts w:hint="cs"/>
          <w:b/>
          <w:bCs/>
          <w:sz w:val="24"/>
          <w:szCs w:val="24"/>
          <w:rtl/>
        </w:rPr>
        <w:t xml:space="preserve"> עניתי לה (מה שכתוב בתורה), שאם לא היינו נעצרים באביב ובאסיף לשאול ולהזכיר לבנינו את הנס ההיסטורי של יציאת מצרים, לא היינו חוזרים לקצור ולאסוף יבולים בארץ אבותינו. </w:t>
      </w:r>
    </w:p>
    <w:p w:rsidR="000E5AAE" w:rsidRDefault="008D27AA" w:rsidP="003A14D9">
      <w:pPr>
        <w:jc w:val="both"/>
        <w:rPr>
          <w:b/>
          <w:bCs/>
          <w:sz w:val="24"/>
          <w:szCs w:val="24"/>
          <w:rtl/>
        </w:rPr>
      </w:pPr>
      <w:r>
        <w:rPr>
          <w:rFonts w:hint="cs"/>
          <w:b/>
          <w:bCs/>
          <w:sz w:val="24"/>
          <w:szCs w:val="24"/>
          <w:rtl/>
        </w:rPr>
        <w:t>שבתי וקראתי</w:t>
      </w:r>
      <w:r w:rsidR="00EA7B26">
        <w:rPr>
          <w:rFonts w:hint="cs"/>
          <w:b/>
          <w:bCs/>
          <w:sz w:val="24"/>
          <w:szCs w:val="24"/>
          <w:rtl/>
        </w:rPr>
        <w:t xml:space="preserve"> בתורה</w:t>
      </w:r>
      <w:r>
        <w:rPr>
          <w:rFonts w:hint="cs"/>
          <w:b/>
          <w:bCs/>
          <w:sz w:val="24"/>
          <w:szCs w:val="24"/>
          <w:rtl/>
        </w:rPr>
        <w:t xml:space="preserve"> </w:t>
      </w:r>
      <w:r w:rsidR="00EA7B26">
        <w:rPr>
          <w:rFonts w:hint="cs"/>
          <w:b/>
          <w:bCs/>
          <w:sz w:val="24"/>
          <w:szCs w:val="24"/>
          <w:rtl/>
        </w:rPr>
        <w:t>(</w:t>
      </w:r>
      <w:r>
        <w:rPr>
          <w:rFonts w:hint="cs"/>
          <w:b/>
          <w:bCs/>
          <w:sz w:val="24"/>
          <w:szCs w:val="24"/>
          <w:rtl/>
        </w:rPr>
        <w:t>שמות</w:t>
      </w:r>
      <w:r w:rsidR="00EA7B26">
        <w:rPr>
          <w:rFonts w:hint="cs"/>
          <w:b/>
          <w:bCs/>
          <w:sz w:val="24"/>
          <w:szCs w:val="24"/>
          <w:rtl/>
        </w:rPr>
        <w:t xml:space="preserve"> </w:t>
      </w:r>
      <w:r>
        <w:rPr>
          <w:rFonts w:hint="cs"/>
          <w:b/>
          <w:bCs/>
          <w:sz w:val="24"/>
          <w:szCs w:val="24"/>
          <w:rtl/>
        </w:rPr>
        <w:t>י"ג, ג-</w:t>
      </w:r>
      <w:r w:rsidR="00EA7B26">
        <w:rPr>
          <w:rFonts w:hint="cs"/>
          <w:b/>
          <w:bCs/>
          <w:sz w:val="24"/>
          <w:szCs w:val="24"/>
          <w:rtl/>
        </w:rPr>
        <w:t>ד,</w:t>
      </w:r>
      <w:r>
        <w:rPr>
          <w:rFonts w:hint="cs"/>
          <w:b/>
          <w:bCs/>
          <w:sz w:val="24"/>
          <w:szCs w:val="24"/>
          <w:rtl/>
        </w:rPr>
        <w:t xml:space="preserve"> ודברים</w:t>
      </w:r>
      <w:r w:rsidR="00EA7B26">
        <w:rPr>
          <w:rFonts w:hint="cs"/>
          <w:b/>
          <w:bCs/>
          <w:sz w:val="24"/>
          <w:szCs w:val="24"/>
          <w:rtl/>
        </w:rPr>
        <w:t xml:space="preserve"> </w:t>
      </w:r>
      <w:r>
        <w:rPr>
          <w:rFonts w:hint="cs"/>
          <w:b/>
          <w:bCs/>
          <w:sz w:val="24"/>
          <w:szCs w:val="24"/>
          <w:rtl/>
        </w:rPr>
        <w:t>ט"ז, א) על יציאת מצרים דווקא "בח</w:t>
      </w:r>
      <w:r w:rsidR="00EA7B26">
        <w:rPr>
          <w:rFonts w:hint="cs"/>
          <w:b/>
          <w:bCs/>
          <w:sz w:val="24"/>
          <w:szCs w:val="24"/>
          <w:rtl/>
        </w:rPr>
        <w:t>ֹ</w:t>
      </w:r>
      <w:r>
        <w:rPr>
          <w:rFonts w:hint="cs"/>
          <w:b/>
          <w:bCs/>
          <w:sz w:val="24"/>
          <w:szCs w:val="24"/>
          <w:rtl/>
        </w:rPr>
        <w:t xml:space="preserve">דש האביב", ועל חובת 'זכור ושמור', </w:t>
      </w:r>
      <w:r w:rsidR="00EA7B26">
        <w:rPr>
          <w:rFonts w:hint="cs"/>
          <w:b/>
          <w:bCs/>
          <w:sz w:val="24"/>
          <w:szCs w:val="24"/>
          <w:rtl/>
        </w:rPr>
        <w:t>כדי שתמיד יחול</w:t>
      </w:r>
      <w:r>
        <w:rPr>
          <w:rFonts w:hint="cs"/>
          <w:b/>
          <w:bCs/>
          <w:sz w:val="24"/>
          <w:szCs w:val="24"/>
          <w:rtl/>
        </w:rPr>
        <w:t xml:space="preserve"> הפסח יחד עם הבשלת התבואה באביב של ארץ ישראל, וגיליתי, שדווקא שם (שמות י"ג, </w:t>
      </w:r>
      <w:r w:rsidR="00E963EF">
        <w:rPr>
          <w:rFonts w:hint="cs"/>
          <w:b/>
          <w:bCs/>
          <w:sz w:val="24"/>
          <w:szCs w:val="24"/>
          <w:rtl/>
        </w:rPr>
        <w:t>ח</w:t>
      </w:r>
      <w:r>
        <w:rPr>
          <w:rFonts w:hint="cs"/>
          <w:b/>
          <w:bCs/>
          <w:sz w:val="24"/>
          <w:szCs w:val="24"/>
          <w:rtl/>
        </w:rPr>
        <w:t>) נאמר "והגדת לבנך" מבלי שהוא ישאל</w:t>
      </w:r>
      <w:r w:rsidR="00E963EF">
        <w:rPr>
          <w:rFonts w:hint="cs"/>
          <w:b/>
          <w:bCs/>
          <w:sz w:val="24"/>
          <w:szCs w:val="24"/>
          <w:rtl/>
        </w:rPr>
        <w:t xml:space="preserve"> </w:t>
      </w:r>
      <w:r w:rsidR="00E963EF">
        <w:rPr>
          <w:b/>
          <w:bCs/>
          <w:sz w:val="24"/>
          <w:szCs w:val="24"/>
          <w:rtl/>
        </w:rPr>
        <w:t>–</w:t>
      </w:r>
      <w:r w:rsidR="00E963EF">
        <w:rPr>
          <w:rFonts w:hint="cs"/>
          <w:b/>
          <w:bCs/>
          <w:sz w:val="24"/>
          <w:szCs w:val="24"/>
          <w:rtl/>
        </w:rPr>
        <w:t xml:space="preserve"> אז הבנתי, שהבן שלא ישאל בתורה</w:t>
      </w:r>
      <w:r w:rsidR="00EA7B26">
        <w:rPr>
          <w:rFonts w:hint="cs"/>
          <w:b/>
          <w:bCs/>
          <w:sz w:val="24"/>
          <w:szCs w:val="24"/>
          <w:rtl/>
        </w:rPr>
        <w:t>,</w:t>
      </w:r>
      <w:r w:rsidR="00E963EF">
        <w:rPr>
          <w:rFonts w:hint="cs"/>
          <w:b/>
          <w:bCs/>
          <w:sz w:val="24"/>
          <w:szCs w:val="24"/>
          <w:rtl/>
        </w:rPr>
        <w:t xml:space="preserve"> איננו ילד קטן שעוד לא למד לשאול, וכמובן לא מתנגד על רקע דתי או אידיאולוגי</w:t>
      </w:r>
      <w:r w:rsidR="00EA7B26">
        <w:rPr>
          <w:rFonts w:hint="cs"/>
          <w:b/>
          <w:bCs/>
          <w:sz w:val="24"/>
          <w:szCs w:val="24"/>
          <w:rtl/>
        </w:rPr>
        <w:t>,</w:t>
      </w:r>
      <w:r w:rsidR="00E963EF">
        <w:rPr>
          <w:rFonts w:hint="cs"/>
          <w:b/>
          <w:bCs/>
          <w:sz w:val="24"/>
          <w:szCs w:val="24"/>
          <w:rtl/>
        </w:rPr>
        <w:t xml:space="preserve"> אלא החקלאי העסוק בהכנות לקציר, שאין לו זמן ואין לו ראש ולב לשאול שאלות בעונה חקלאית בוערת, ועבורו, הצמדת הפסח וחג המצו</w:t>
      </w:r>
      <w:r w:rsidR="00EA7B26">
        <w:rPr>
          <w:rFonts w:hint="cs"/>
          <w:b/>
          <w:bCs/>
          <w:sz w:val="24"/>
          <w:szCs w:val="24"/>
          <w:rtl/>
        </w:rPr>
        <w:t xml:space="preserve">ת ל"חדש האביב" יצרה קושי עצום; </w:t>
      </w:r>
      <w:r w:rsidR="00E963EF">
        <w:rPr>
          <w:rFonts w:hint="cs"/>
          <w:b/>
          <w:bCs/>
          <w:sz w:val="24"/>
          <w:szCs w:val="24"/>
          <w:rtl/>
        </w:rPr>
        <w:t xml:space="preserve">אולי הסבא שלו שיצא ממצרים (או מאירופה ומתימן) כלל לא יוכל להבין את עומק הבעיה, ומוטב לא לשאול </w:t>
      </w:r>
      <w:r w:rsidR="00E963EF">
        <w:rPr>
          <w:b/>
          <w:bCs/>
          <w:sz w:val="24"/>
          <w:szCs w:val="24"/>
          <w:rtl/>
        </w:rPr>
        <w:t>–</w:t>
      </w:r>
      <w:r w:rsidR="00E963EF">
        <w:rPr>
          <w:rFonts w:hint="cs"/>
          <w:b/>
          <w:bCs/>
          <w:sz w:val="24"/>
          <w:szCs w:val="24"/>
          <w:rtl/>
        </w:rPr>
        <w:t xml:space="preserve"> דווקא לבן הזה נצטווינו להגיד: 'בן, לולי יצאנו ממצרים (ומכל הגלויות), לא ה</w:t>
      </w:r>
      <w:r w:rsidR="000E5AAE">
        <w:rPr>
          <w:rFonts w:hint="cs"/>
          <w:b/>
          <w:bCs/>
          <w:sz w:val="24"/>
          <w:szCs w:val="24"/>
          <w:rtl/>
        </w:rPr>
        <w:t>יו לך שדות לקצור', ובלשון התורה: "והגדת לבנך (שלא ישאל)... בעבור זה (=</w:t>
      </w:r>
      <w:r w:rsidR="00EA7B26">
        <w:rPr>
          <w:rFonts w:hint="cs"/>
          <w:b/>
          <w:bCs/>
          <w:sz w:val="24"/>
          <w:szCs w:val="24"/>
          <w:rtl/>
        </w:rPr>
        <w:t xml:space="preserve"> תבואת </w:t>
      </w:r>
      <w:r w:rsidR="000E5AAE">
        <w:rPr>
          <w:rFonts w:hint="cs"/>
          <w:b/>
          <w:bCs/>
          <w:sz w:val="24"/>
          <w:szCs w:val="24"/>
          <w:rtl/>
        </w:rPr>
        <w:t xml:space="preserve">השדה שלך) עשה ה' לי בצאתי ממצרים"!  </w:t>
      </w:r>
      <w:r w:rsidR="00E963EF">
        <w:rPr>
          <w:rFonts w:hint="cs"/>
          <w:b/>
          <w:bCs/>
          <w:sz w:val="24"/>
          <w:szCs w:val="24"/>
          <w:rtl/>
        </w:rPr>
        <w:t xml:space="preserve"> </w:t>
      </w:r>
    </w:p>
    <w:p w:rsidR="00486CA5" w:rsidRDefault="000E5AAE" w:rsidP="003A14D9">
      <w:pPr>
        <w:jc w:val="both"/>
        <w:rPr>
          <w:b/>
          <w:bCs/>
          <w:sz w:val="24"/>
          <w:szCs w:val="24"/>
          <w:rtl/>
        </w:rPr>
      </w:pPr>
      <w:r>
        <w:rPr>
          <w:rFonts w:hint="cs"/>
          <w:b/>
          <w:bCs/>
          <w:sz w:val="24"/>
          <w:szCs w:val="24"/>
          <w:rtl/>
        </w:rPr>
        <w:lastRenderedPageBreak/>
        <w:t>אחר כך שמתי לב ל</w:t>
      </w:r>
      <w:r w:rsidR="00EA7B26">
        <w:rPr>
          <w:rFonts w:hint="cs"/>
          <w:b/>
          <w:bCs/>
          <w:sz w:val="24"/>
          <w:szCs w:val="24"/>
          <w:rtl/>
        </w:rPr>
        <w:t>הדגשת התורה בספר דברים (ט"ז, ז):</w:t>
      </w:r>
      <w:r>
        <w:rPr>
          <w:rFonts w:hint="cs"/>
          <w:b/>
          <w:bCs/>
          <w:sz w:val="24"/>
          <w:szCs w:val="24"/>
          <w:rtl/>
        </w:rPr>
        <w:t xml:space="preserve"> "ופנית בבֹקר והלכת </w:t>
      </w:r>
      <w:proofErr w:type="spellStart"/>
      <w:r>
        <w:rPr>
          <w:rFonts w:hint="cs"/>
          <w:b/>
          <w:bCs/>
          <w:sz w:val="24"/>
          <w:szCs w:val="24"/>
          <w:rtl/>
        </w:rPr>
        <w:t>לאֹהליך</w:t>
      </w:r>
      <w:proofErr w:type="spellEnd"/>
      <w:r>
        <w:rPr>
          <w:rFonts w:hint="cs"/>
          <w:b/>
          <w:bCs/>
          <w:sz w:val="24"/>
          <w:szCs w:val="24"/>
          <w:rtl/>
        </w:rPr>
        <w:t>", כלומר, העלייה לרגל ל</w:t>
      </w:r>
      <w:r w:rsidR="00EA7B26">
        <w:rPr>
          <w:rFonts w:hint="cs"/>
          <w:b/>
          <w:bCs/>
          <w:sz w:val="24"/>
          <w:szCs w:val="24"/>
          <w:rtl/>
        </w:rPr>
        <w:t>חג הפסח הייתה</w:t>
      </w:r>
      <w:r>
        <w:rPr>
          <w:rFonts w:hint="cs"/>
          <w:b/>
          <w:bCs/>
          <w:sz w:val="24"/>
          <w:szCs w:val="24"/>
          <w:rtl/>
        </w:rPr>
        <w:t xml:space="preserve"> רק </w:t>
      </w:r>
      <w:r w:rsidR="00EA7B26">
        <w:rPr>
          <w:rFonts w:hint="cs"/>
          <w:b/>
          <w:bCs/>
          <w:sz w:val="24"/>
          <w:szCs w:val="24"/>
          <w:rtl/>
        </w:rPr>
        <w:t xml:space="preserve">ליום אחד, כי </w:t>
      </w:r>
      <w:r>
        <w:rPr>
          <w:rFonts w:hint="cs"/>
          <w:b/>
          <w:bCs/>
          <w:sz w:val="24"/>
          <w:szCs w:val="24"/>
          <w:rtl/>
        </w:rPr>
        <w:t>באמת אין לחקלאי מה לעשות יותר מיום אחד ב"חדש האביב"</w:t>
      </w:r>
      <w:r w:rsidR="00EA7B26">
        <w:rPr>
          <w:rFonts w:hint="cs"/>
          <w:b/>
          <w:bCs/>
          <w:sz w:val="24"/>
          <w:szCs w:val="24"/>
          <w:rtl/>
        </w:rPr>
        <w:t>,</w:t>
      </w:r>
      <w:r>
        <w:rPr>
          <w:rFonts w:hint="cs"/>
          <w:b/>
          <w:bCs/>
          <w:sz w:val="24"/>
          <w:szCs w:val="24"/>
          <w:rtl/>
        </w:rPr>
        <w:t xml:space="preserve"> "במקום אשר יבחר ה'"</w:t>
      </w:r>
      <w:r w:rsidR="00EA7B26">
        <w:rPr>
          <w:rFonts w:hint="cs"/>
          <w:b/>
          <w:bCs/>
          <w:sz w:val="24"/>
          <w:szCs w:val="24"/>
          <w:rtl/>
        </w:rPr>
        <w:t xml:space="preserve">; </w:t>
      </w:r>
      <w:r>
        <w:rPr>
          <w:rFonts w:hint="cs"/>
          <w:b/>
          <w:bCs/>
          <w:sz w:val="24"/>
          <w:szCs w:val="24"/>
          <w:rtl/>
        </w:rPr>
        <w:t>התורה שולחת אותו לשוב אל שדהו ואל נחלתו,</w:t>
      </w:r>
      <w:r w:rsidR="008676A0">
        <w:rPr>
          <w:rFonts w:hint="cs"/>
          <w:b/>
          <w:bCs/>
          <w:sz w:val="24"/>
          <w:szCs w:val="24"/>
          <w:rtl/>
        </w:rPr>
        <w:t xml:space="preserve"> כי גדול הלחץ על איש השדה</w:t>
      </w:r>
      <w:r>
        <w:rPr>
          <w:rFonts w:hint="cs"/>
          <w:b/>
          <w:bCs/>
          <w:sz w:val="24"/>
          <w:szCs w:val="24"/>
          <w:rtl/>
        </w:rPr>
        <w:t xml:space="preserve"> בעונה הבוערת</w:t>
      </w:r>
      <w:r w:rsidR="008676A0">
        <w:rPr>
          <w:rFonts w:hint="cs"/>
          <w:b/>
          <w:bCs/>
          <w:sz w:val="24"/>
          <w:szCs w:val="24"/>
          <w:rtl/>
        </w:rPr>
        <w:t xml:space="preserve"> </w:t>
      </w:r>
      <w:r w:rsidR="008676A0">
        <w:rPr>
          <w:b/>
          <w:bCs/>
          <w:sz w:val="24"/>
          <w:szCs w:val="24"/>
          <w:rtl/>
        </w:rPr>
        <w:t>–</w:t>
      </w:r>
      <w:r w:rsidR="008676A0">
        <w:rPr>
          <w:rFonts w:hint="cs"/>
          <w:b/>
          <w:bCs/>
          <w:sz w:val="24"/>
          <w:szCs w:val="24"/>
          <w:rtl/>
        </w:rPr>
        <w:t xml:space="preserve"> אז גם נזכרתי, שחז"ל (מועד קטן </w:t>
      </w:r>
      <w:r w:rsidR="006362EC">
        <w:rPr>
          <w:rFonts w:hint="cs"/>
          <w:b/>
          <w:bCs/>
          <w:sz w:val="24"/>
          <w:szCs w:val="24"/>
          <w:rtl/>
        </w:rPr>
        <w:t>פרק א'</w:t>
      </w:r>
      <w:r w:rsidR="008676A0">
        <w:rPr>
          <w:rFonts w:hint="cs"/>
          <w:b/>
          <w:bCs/>
          <w:sz w:val="24"/>
          <w:szCs w:val="24"/>
          <w:rtl/>
        </w:rPr>
        <w:t xml:space="preserve">) התירו בחול המועד לעשות מלאכה ב"דבר האָבֵד", כדי לאפשר לחקלאים להתמודד עם הלחץ כראוי. </w:t>
      </w:r>
      <w:r w:rsidR="008D27AA">
        <w:rPr>
          <w:rFonts w:hint="cs"/>
          <w:b/>
          <w:bCs/>
          <w:sz w:val="24"/>
          <w:szCs w:val="24"/>
          <w:rtl/>
        </w:rPr>
        <w:t xml:space="preserve"> </w:t>
      </w:r>
    </w:p>
    <w:p w:rsidR="00A8282C" w:rsidRDefault="008676A0" w:rsidP="003A14D9">
      <w:pPr>
        <w:jc w:val="both"/>
        <w:rPr>
          <w:b/>
          <w:bCs/>
          <w:sz w:val="24"/>
          <w:szCs w:val="24"/>
          <w:rtl/>
        </w:rPr>
      </w:pPr>
      <w:r>
        <w:rPr>
          <w:rFonts w:hint="cs"/>
          <w:b/>
          <w:bCs/>
          <w:sz w:val="24"/>
          <w:szCs w:val="24"/>
          <w:rtl/>
        </w:rPr>
        <w:t xml:space="preserve">באחד מחגי אסיף-סוכות שאלתי את גיסי, חקלאי </w:t>
      </w:r>
      <w:r w:rsidR="006362EC">
        <w:rPr>
          <w:rFonts w:hint="cs"/>
          <w:b/>
          <w:bCs/>
          <w:sz w:val="24"/>
          <w:szCs w:val="24"/>
          <w:rtl/>
        </w:rPr>
        <w:t>ו</w:t>
      </w:r>
      <w:r>
        <w:rPr>
          <w:rFonts w:hint="cs"/>
          <w:b/>
          <w:bCs/>
          <w:sz w:val="24"/>
          <w:szCs w:val="24"/>
          <w:rtl/>
        </w:rPr>
        <w:t xml:space="preserve">עובד ה' בכל גופו, נפשו ומאודו </w:t>
      </w:r>
      <w:r>
        <w:rPr>
          <w:b/>
          <w:bCs/>
          <w:sz w:val="24"/>
          <w:szCs w:val="24"/>
          <w:rtl/>
        </w:rPr>
        <w:t>–</w:t>
      </w:r>
      <w:r>
        <w:rPr>
          <w:rFonts w:hint="cs"/>
          <w:b/>
          <w:bCs/>
          <w:sz w:val="24"/>
          <w:szCs w:val="24"/>
          <w:rtl/>
        </w:rPr>
        <w:t xml:space="preserve"> מה בוער כל כך בעונת האסיף בחודש תשרי? הוא הסביר לי בפשטות: 'חייבים להספיק לאסוף מן השדות את כל הערמות שנותרו מן היבולים לפני הגשם הראשון, כי הגשם ירקיב את מה שנותר בשדה, ובהחלט יכול לרדת גשם ראשון כבר בימי חג הסוכות'! שאלתי: 'לכן התירו חז"ל מלאכת 'דבר האבד' </w:t>
      </w:r>
      <w:r w:rsidR="00A8282C">
        <w:rPr>
          <w:rFonts w:hint="cs"/>
          <w:b/>
          <w:bCs/>
          <w:sz w:val="24"/>
          <w:szCs w:val="24"/>
          <w:rtl/>
        </w:rPr>
        <w:t xml:space="preserve">בחול המועד? אמר לי: 'בוודאי'! </w:t>
      </w:r>
    </w:p>
    <w:p w:rsidR="006362EC" w:rsidRDefault="00A8282C" w:rsidP="003A14D9">
      <w:pPr>
        <w:jc w:val="both"/>
        <w:rPr>
          <w:b/>
          <w:bCs/>
          <w:sz w:val="24"/>
          <w:szCs w:val="24"/>
          <w:rtl/>
        </w:rPr>
      </w:pPr>
      <w:r>
        <w:rPr>
          <w:rFonts w:hint="cs"/>
          <w:b/>
          <w:bCs/>
          <w:sz w:val="24"/>
          <w:szCs w:val="24"/>
          <w:rtl/>
        </w:rPr>
        <w:t>כך הבנתי, שאין שמחת אסיף וחגיגת אסיף בלי הדאגה הבוערת על הגשם הראשון שצפוי 'בעיתו, או שלא בעיתו'</w:t>
      </w:r>
      <w:r w:rsidR="00F52813">
        <w:rPr>
          <w:rFonts w:hint="cs"/>
          <w:b/>
          <w:bCs/>
          <w:sz w:val="24"/>
          <w:szCs w:val="24"/>
          <w:rtl/>
        </w:rPr>
        <w:t xml:space="preserve">, לברכה או לקללה </w:t>
      </w:r>
      <w:r w:rsidR="00F52813">
        <w:rPr>
          <w:b/>
          <w:bCs/>
          <w:sz w:val="24"/>
          <w:szCs w:val="24"/>
          <w:rtl/>
        </w:rPr>
        <w:t>–</w:t>
      </w:r>
      <w:r>
        <w:rPr>
          <w:rFonts w:hint="cs"/>
          <w:b/>
          <w:bCs/>
          <w:sz w:val="24"/>
          <w:szCs w:val="24"/>
          <w:rtl/>
        </w:rPr>
        <w:t xml:space="preserve"> וה</w:t>
      </w:r>
      <w:r w:rsidR="00F52813">
        <w:rPr>
          <w:rFonts w:hint="cs"/>
          <w:b/>
          <w:bCs/>
          <w:sz w:val="24"/>
          <w:szCs w:val="24"/>
          <w:rtl/>
        </w:rPr>
        <w:t>ת</w:t>
      </w:r>
      <w:r>
        <w:rPr>
          <w:rFonts w:hint="cs"/>
          <w:b/>
          <w:bCs/>
          <w:sz w:val="24"/>
          <w:szCs w:val="24"/>
          <w:rtl/>
        </w:rPr>
        <w:t>ב</w:t>
      </w:r>
      <w:r w:rsidR="00F52813">
        <w:rPr>
          <w:rFonts w:hint="cs"/>
          <w:b/>
          <w:bCs/>
          <w:sz w:val="24"/>
          <w:szCs w:val="24"/>
          <w:rtl/>
        </w:rPr>
        <w:t>וננתי שוב</w:t>
      </w:r>
      <w:r>
        <w:rPr>
          <w:rFonts w:hint="cs"/>
          <w:b/>
          <w:bCs/>
          <w:sz w:val="24"/>
          <w:szCs w:val="24"/>
          <w:rtl/>
        </w:rPr>
        <w:t xml:space="preserve"> </w:t>
      </w:r>
      <w:r w:rsidR="006362EC">
        <w:rPr>
          <w:rFonts w:hint="cs"/>
          <w:b/>
          <w:bCs/>
          <w:sz w:val="24"/>
          <w:szCs w:val="24"/>
          <w:rtl/>
        </w:rPr>
        <w:t>בארבעת</w:t>
      </w:r>
      <w:r>
        <w:rPr>
          <w:rFonts w:hint="cs"/>
          <w:b/>
          <w:bCs/>
          <w:sz w:val="24"/>
          <w:szCs w:val="24"/>
          <w:rtl/>
        </w:rPr>
        <w:t xml:space="preserve"> </w:t>
      </w:r>
      <w:r w:rsidR="00F52813">
        <w:rPr>
          <w:rFonts w:hint="cs"/>
          <w:b/>
          <w:bCs/>
          <w:sz w:val="24"/>
          <w:szCs w:val="24"/>
          <w:rtl/>
        </w:rPr>
        <w:t xml:space="preserve">המינים </w:t>
      </w:r>
      <w:r>
        <w:rPr>
          <w:rFonts w:hint="cs"/>
          <w:b/>
          <w:bCs/>
          <w:sz w:val="24"/>
          <w:szCs w:val="24"/>
          <w:rtl/>
        </w:rPr>
        <w:t>צמחי המים</w:t>
      </w:r>
      <w:r w:rsidR="006362EC">
        <w:rPr>
          <w:rFonts w:hint="cs"/>
          <w:b/>
          <w:bCs/>
          <w:sz w:val="24"/>
          <w:szCs w:val="24"/>
          <w:rtl/>
        </w:rPr>
        <w:t>,</w:t>
      </w:r>
      <w:r>
        <w:rPr>
          <w:rFonts w:hint="cs"/>
          <w:b/>
          <w:bCs/>
          <w:sz w:val="24"/>
          <w:szCs w:val="24"/>
          <w:rtl/>
        </w:rPr>
        <w:t xml:space="preserve"> </w:t>
      </w:r>
      <w:r w:rsidR="006362EC">
        <w:rPr>
          <w:rFonts w:hint="cs"/>
          <w:b/>
          <w:bCs/>
          <w:sz w:val="24"/>
          <w:szCs w:val="24"/>
          <w:rtl/>
        </w:rPr>
        <w:t>דווקא "באספכם את תבואת הארץ"!</w:t>
      </w:r>
      <w:r>
        <w:rPr>
          <w:rFonts w:hint="cs"/>
          <w:b/>
          <w:bCs/>
          <w:sz w:val="24"/>
          <w:szCs w:val="24"/>
          <w:rtl/>
        </w:rPr>
        <w:t xml:space="preserve"> </w:t>
      </w:r>
    </w:p>
    <w:p w:rsidR="00A8282C" w:rsidRDefault="00F52813" w:rsidP="003A14D9">
      <w:pPr>
        <w:jc w:val="both"/>
        <w:rPr>
          <w:b/>
          <w:bCs/>
          <w:sz w:val="24"/>
          <w:szCs w:val="24"/>
          <w:rtl/>
        </w:rPr>
      </w:pPr>
      <w:r>
        <w:rPr>
          <w:rFonts w:hint="cs"/>
          <w:b/>
          <w:bCs/>
          <w:sz w:val="24"/>
          <w:szCs w:val="24"/>
          <w:rtl/>
        </w:rPr>
        <w:t>שמתי לב ל</w:t>
      </w:r>
      <w:r w:rsidR="00A8282C">
        <w:rPr>
          <w:rFonts w:hint="cs"/>
          <w:b/>
          <w:bCs/>
          <w:sz w:val="24"/>
          <w:szCs w:val="24"/>
          <w:rtl/>
        </w:rPr>
        <w:t xml:space="preserve">לולב </w:t>
      </w:r>
      <w:r>
        <w:rPr>
          <w:rFonts w:hint="cs"/>
          <w:b/>
          <w:bCs/>
          <w:sz w:val="24"/>
          <w:szCs w:val="24"/>
          <w:rtl/>
        </w:rPr>
        <w:t>'</w:t>
      </w:r>
      <w:r w:rsidR="00A8282C">
        <w:rPr>
          <w:rFonts w:hint="cs"/>
          <w:b/>
          <w:bCs/>
          <w:sz w:val="24"/>
          <w:szCs w:val="24"/>
          <w:rtl/>
        </w:rPr>
        <w:t>התינוק</w:t>
      </w:r>
      <w:r>
        <w:rPr>
          <w:rFonts w:hint="cs"/>
          <w:b/>
          <w:bCs/>
          <w:sz w:val="24"/>
          <w:szCs w:val="24"/>
          <w:rtl/>
        </w:rPr>
        <w:t>',</w:t>
      </w:r>
      <w:r w:rsidR="00A8282C">
        <w:rPr>
          <w:rFonts w:hint="cs"/>
          <w:b/>
          <w:bCs/>
          <w:sz w:val="24"/>
          <w:szCs w:val="24"/>
          <w:rtl/>
        </w:rPr>
        <w:t xml:space="preserve"> שמייצג את כל מה שמבקש מים כדי לגדול ולצמוח, </w:t>
      </w:r>
      <w:r>
        <w:rPr>
          <w:rFonts w:hint="cs"/>
          <w:b/>
          <w:bCs/>
          <w:sz w:val="24"/>
          <w:szCs w:val="24"/>
          <w:rtl/>
        </w:rPr>
        <w:t>ו</w:t>
      </w:r>
      <w:r w:rsidR="00A8282C">
        <w:rPr>
          <w:rFonts w:hint="cs"/>
          <w:b/>
          <w:bCs/>
          <w:sz w:val="24"/>
          <w:szCs w:val="24"/>
          <w:rtl/>
        </w:rPr>
        <w:t>הבנתי את הנענועים בהלל</w:t>
      </w:r>
      <w:r w:rsidR="006362EC">
        <w:rPr>
          <w:rFonts w:hint="cs"/>
          <w:b/>
          <w:bCs/>
          <w:sz w:val="24"/>
          <w:szCs w:val="24"/>
          <w:rtl/>
        </w:rPr>
        <w:t>, הושענות בתוך ההודיות</w:t>
      </w:r>
      <w:r w:rsidR="00A8282C">
        <w:rPr>
          <w:rFonts w:hint="cs"/>
          <w:b/>
          <w:bCs/>
          <w:sz w:val="24"/>
          <w:szCs w:val="24"/>
          <w:rtl/>
        </w:rPr>
        <w:t xml:space="preserve"> </w:t>
      </w:r>
      <w:r w:rsidR="00A8282C">
        <w:rPr>
          <w:b/>
          <w:bCs/>
          <w:sz w:val="24"/>
          <w:szCs w:val="24"/>
          <w:rtl/>
        </w:rPr>
        <w:t>–</w:t>
      </w:r>
      <w:r w:rsidR="00A8282C">
        <w:rPr>
          <w:rFonts w:hint="cs"/>
          <w:b/>
          <w:bCs/>
          <w:sz w:val="24"/>
          <w:szCs w:val="24"/>
          <w:rtl/>
        </w:rPr>
        <w:t xml:space="preserve"> תחילה ב"הודו לה' כי טוב", אחר כך במפנה חד ב"אנא ה' הושיעה נא"</w:t>
      </w:r>
      <w:r w:rsidR="006362EC">
        <w:rPr>
          <w:rFonts w:hint="cs"/>
          <w:b/>
          <w:bCs/>
          <w:sz w:val="24"/>
          <w:szCs w:val="24"/>
          <w:rtl/>
        </w:rPr>
        <w:t xml:space="preserve">, ולבסוף שוב ב"הודו לה' כי טוב"; כך </w:t>
      </w:r>
      <w:r w:rsidR="00A8282C">
        <w:rPr>
          <w:rFonts w:hint="cs"/>
          <w:b/>
          <w:bCs/>
          <w:sz w:val="24"/>
          <w:szCs w:val="24"/>
          <w:rtl/>
        </w:rPr>
        <w:t xml:space="preserve">גם הבנתי מדוע קראו חז"ל לערבה 'הושענא', שהרי היא מתייבשת ראשונה, זמן קצר מאד אחרי שנקטפה. </w:t>
      </w:r>
    </w:p>
    <w:p w:rsidR="0094228A" w:rsidRDefault="00F52813" w:rsidP="003A14D9">
      <w:pPr>
        <w:jc w:val="both"/>
        <w:rPr>
          <w:b/>
          <w:bCs/>
          <w:sz w:val="24"/>
          <w:szCs w:val="24"/>
          <w:rtl/>
        </w:rPr>
      </w:pPr>
      <w:r>
        <w:rPr>
          <w:rFonts w:hint="cs"/>
          <w:b/>
          <w:bCs/>
          <w:sz w:val="24"/>
          <w:szCs w:val="24"/>
          <w:rtl/>
        </w:rPr>
        <w:t xml:space="preserve">אחר כך פגשתי את חוקר הטבע, הארץ והמקרא, נֹגה הראובני ז"ל, והוא הסביר לי, שארבעת המינים כצמחי מים מייצגים ארבעה אזורים שונים בארץ אבותינו </w:t>
      </w:r>
      <w:r>
        <w:rPr>
          <w:b/>
          <w:bCs/>
          <w:sz w:val="24"/>
          <w:szCs w:val="24"/>
          <w:rtl/>
        </w:rPr>
        <w:t>–</w:t>
      </w:r>
      <w:r>
        <w:rPr>
          <w:rFonts w:hint="cs"/>
          <w:b/>
          <w:bCs/>
          <w:sz w:val="24"/>
          <w:szCs w:val="24"/>
          <w:rtl/>
        </w:rPr>
        <w:t xml:space="preserve"> את הערבות פגשו בני ישראל כבר במעברות הירדן, שכולו מלא בעצי ערבה עד היום </w:t>
      </w:r>
      <w:r>
        <w:rPr>
          <w:b/>
          <w:bCs/>
          <w:sz w:val="24"/>
          <w:szCs w:val="24"/>
          <w:rtl/>
        </w:rPr>
        <w:t>–</w:t>
      </w:r>
      <w:r>
        <w:rPr>
          <w:rFonts w:hint="cs"/>
          <w:b/>
          <w:bCs/>
          <w:sz w:val="24"/>
          <w:szCs w:val="24"/>
          <w:rtl/>
        </w:rPr>
        <w:t xml:space="preserve"> את התמרים פגשו כמובן ליד מעיינות גדולים כמו ביריחו, את ההדסים פגשו בנחלי ההר, ואת פרי ההדר רק כאשר הגיעו לשפלה, לשרון</w:t>
      </w:r>
      <w:r w:rsidR="005A3D94">
        <w:rPr>
          <w:rFonts w:hint="cs"/>
          <w:b/>
          <w:bCs/>
          <w:sz w:val="24"/>
          <w:szCs w:val="24"/>
          <w:rtl/>
        </w:rPr>
        <w:t xml:space="preserve"> ולעמק החוף; </w:t>
      </w:r>
      <w:r>
        <w:rPr>
          <w:rFonts w:hint="cs"/>
          <w:b/>
          <w:bCs/>
          <w:sz w:val="24"/>
          <w:szCs w:val="24"/>
          <w:rtl/>
        </w:rPr>
        <w:t>כיוון שבני ישראל הגיעו ל</w:t>
      </w:r>
      <w:r w:rsidR="00F54469">
        <w:rPr>
          <w:rFonts w:hint="cs"/>
          <w:b/>
          <w:bCs/>
          <w:sz w:val="24"/>
          <w:szCs w:val="24"/>
          <w:rtl/>
        </w:rPr>
        <w:t>אזורים אלה מאוחר מאד, נשא</w:t>
      </w:r>
      <w:r w:rsidR="005A3D94">
        <w:rPr>
          <w:rFonts w:hint="cs"/>
          <w:b/>
          <w:bCs/>
          <w:sz w:val="24"/>
          <w:szCs w:val="24"/>
          <w:rtl/>
        </w:rPr>
        <w:t>רה</w:t>
      </w:r>
      <w:r w:rsidR="0094228A">
        <w:rPr>
          <w:rFonts w:hint="cs"/>
          <w:b/>
          <w:bCs/>
          <w:sz w:val="24"/>
          <w:szCs w:val="24"/>
          <w:rtl/>
        </w:rPr>
        <w:t xml:space="preserve"> מסורת האתרוג</w:t>
      </w:r>
      <w:r w:rsidR="005A3D94">
        <w:rPr>
          <w:rFonts w:hint="cs"/>
          <w:b/>
          <w:bCs/>
          <w:sz w:val="24"/>
          <w:szCs w:val="24"/>
          <w:rtl/>
        </w:rPr>
        <w:t xml:space="preserve"> עמומה מעט,</w:t>
      </w:r>
      <w:r w:rsidR="0094228A">
        <w:rPr>
          <w:rFonts w:hint="cs"/>
          <w:b/>
          <w:bCs/>
          <w:sz w:val="24"/>
          <w:szCs w:val="24"/>
          <w:rtl/>
        </w:rPr>
        <w:t xml:space="preserve"> במקורות חז"ל. </w:t>
      </w:r>
    </w:p>
    <w:p w:rsidR="00AF4A0F" w:rsidRDefault="00AF4A0F" w:rsidP="003A14D9">
      <w:pPr>
        <w:jc w:val="both"/>
        <w:rPr>
          <w:b/>
          <w:bCs/>
          <w:sz w:val="24"/>
          <w:szCs w:val="24"/>
          <w:rtl/>
        </w:rPr>
      </w:pPr>
      <w:r>
        <w:rPr>
          <w:rFonts w:hint="cs"/>
          <w:b/>
          <w:bCs/>
          <w:sz w:val="24"/>
          <w:szCs w:val="24"/>
          <w:rtl/>
        </w:rPr>
        <w:t xml:space="preserve">לסיכום: </w:t>
      </w:r>
    </w:p>
    <w:p w:rsidR="008676A0" w:rsidRDefault="00AF4A0F" w:rsidP="003A14D9">
      <w:pPr>
        <w:jc w:val="both"/>
        <w:rPr>
          <w:b/>
          <w:bCs/>
          <w:sz w:val="24"/>
          <w:szCs w:val="24"/>
          <w:rtl/>
        </w:rPr>
      </w:pPr>
      <w:r>
        <w:rPr>
          <w:rFonts w:hint="cs"/>
          <w:b/>
          <w:bCs/>
          <w:sz w:val="24"/>
          <w:szCs w:val="24"/>
          <w:rtl/>
        </w:rPr>
        <w:t xml:space="preserve">אין שמחת אסיף של יבולי השנה שעברה, בלי דאגה ותפילה למים של השנה הקרובה, וחז"ל הבינו היטב את משמעות צמחי המים דווקא בתוך חגיגת האסיף </w:t>
      </w:r>
      <w:r>
        <w:rPr>
          <w:b/>
          <w:bCs/>
          <w:sz w:val="24"/>
          <w:szCs w:val="24"/>
          <w:rtl/>
        </w:rPr>
        <w:t>–</w:t>
      </w:r>
      <w:r>
        <w:rPr>
          <w:rFonts w:hint="cs"/>
          <w:b/>
          <w:bCs/>
          <w:sz w:val="24"/>
          <w:szCs w:val="24"/>
          <w:rtl/>
        </w:rPr>
        <w:t xml:space="preserve"> לכן, </w:t>
      </w:r>
      <w:r w:rsidR="0036040D">
        <w:rPr>
          <w:rFonts w:hint="cs"/>
          <w:b/>
          <w:bCs/>
          <w:sz w:val="24"/>
          <w:szCs w:val="24"/>
          <w:rtl/>
        </w:rPr>
        <w:t xml:space="preserve">קבעו </w:t>
      </w:r>
      <w:r>
        <w:rPr>
          <w:rFonts w:hint="cs"/>
          <w:b/>
          <w:bCs/>
          <w:sz w:val="24"/>
          <w:szCs w:val="24"/>
          <w:rtl/>
        </w:rPr>
        <w:t>לולב 'תינוק' לבכי ולנענועים, ולא כפת תמרים פתוחה לשמחת השפע</w:t>
      </w:r>
      <w:r>
        <w:rPr>
          <w:rFonts w:hint="cs"/>
          <w:b/>
          <w:bCs/>
          <w:sz w:val="24"/>
          <w:szCs w:val="24"/>
        </w:rPr>
        <w:t xml:space="preserve"> </w:t>
      </w:r>
      <w:r>
        <w:rPr>
          <w:b/>
          <w:bCs/>
          <w:sz w:val="24"/>
          <w:szCs w:val="24"/>
        </w:rPr>
        <w:t>–</w:t>
      </w:r>
      <w:r>
        <w:rPr>
          <w:rFonts w:hint="cs"/>
          <w:b/>
          <w:bCs/>
          <w:sz w:val="24"/>
          <w:szCs w:val="24"/>
        </w:rPr>
        <w:t xml:space="preserve"> </w:t>
      </w:r>
      <w:r>
        <w:rPr>
          <w:rFonts w:hint="cs"/>
          <w:b/>
          <w:bCs/>
          <w:sz w:val="24"/>
          <w:szCs w:val="24"/>
          <w:rtl/>
        </w:rPr>
        <w:t>ובתוך שמחת הקציר והאסיף חובתנו לדאוג למי שאין לו יבולים</w:t>
      </w:r>
      <w:r w:rsidR="005A3D94">
        <w:rPr>
          <w:rFonts w:hint="cs"/>
          <w:b/>
          <w:bCs/>
          <w:sz w:val="24"/>
          <w:szCs w:val="24"/>
          <w:rtl/>
        </w:rPr>
        <w:t xml:space="preserve"> (דברים ט"ז, יא-יד</w:t>
      </w:r>
      <w:r w:rsidR="007227D5">
        <w:rPr>
          <w:rFonts w:hint="cs"/>
          <w:b/>
          <w:bCs/>
          <w:sz w:val="24"/>
          <w:szCs w:val="24"/>
          <w:rtl/>
        </w:rPr>
        <w:t>)</w:t>
      </w:r>
      <w:r>
        <w:rPr>
          <w:rFonts w:hint="cs"/>
          <w:b/>
          <w:bCs/>
          <w:sz w:val="24"/>
          <w:szCs w:val="24"/>
          <w:rtl/>
        </w:rPr>
        <w:t>, ולשתף בחגי</w:t>
      </w:r>
      <w:r w:rsidR="0036040D">
        <w:rPr>
          <w:rFonts w:hint="cs"/>
          <w:b/>
          <w:bCs/>
          <w:sz w:val="24"/>
          <w:szCs w:val="24"/>
          <w:rtl/>
        </w:rPr>
        <w:t>ג</w:t>
      </w:r>
      <w:r>
        <w:rPr>
          <w:rFonts w:hint="cs"/>
          <w:b/>
          <w:bCs/>
          <w:sz w:val="24"/>
          <w:szCs w:val="24"/>
          <w:rtl/>
        </w:rPr>
        <w:t>ה</w:t>
      </w:r>
      <w:r w:rsidR="0036040D">
        <w:rPr>
          <w:rFonts w:hint="cs"/>
          <w:b/>
          <w:bCs/>
          <w:sz w:val="24"/>
          <w:szCs w:val="24"/>
          <w:rtl/>
        </w:rPr>
        <w:t xml:space="preserve"> המשפחתית</w:t>
      </w:r>
      <w:r>
        <w:rPr>
          <w:rFonts w:hint="cs"/>
          <w:b/>
          <w:bCs/>
          <w:sz w:val="24"/>
          <w:szCs w:val="24"/>
          <w:rtl/>
        </w:rPr>
        <w:t xml:space="preserve"> את </w:t>
      </w:r>
      <w:r w:rsidR="0036040D">
        <w:rPr>
          <w:rFonts w:hint="cs"/>
          <w:b/>
          <w:bCs/>
          <w:sz w:val="24"/>
          <w:szCs w:val="24"/>
          <w:rtl/>
        </w:rPr>
        <w:t>"עבדך ואמתך והלוי אשר בשעריך, והגר (שאין להם שדה), והיתום והאלמנה</w:t>
      </w:r>
      <w:r w:rsidR="007227D5">
        <w:rPr>
          <w:rFonts w:hint="cs"/>
          <w:b/>
          <w:bCs/>
          <w:sz w:val="24"/>
          <w:szCs w:val="24"/>
          <w:rtl/>
        </w:rPr>
        <w:t>...</w:t>
      </w:r>
      <w:r w:rsidR="0036040D">
        <w:rPr>
          <w:rFonts w:hint="cs"/>
          <w:b/>
          <w:bCs/>
          <w:sz w:val="24"/>
          <w:szCs w:val="24"/>
          <w:rtl/>
        </w:rPr>
        <w:t>"</w:t>
      </w:r>
      <w:r>
        <w:rPr>
          <w:rFonts w:hint="cs"/>
          <w:b/>
          <w:bCs/>
          <w:sz w:val="24"/>
          <w:szCs w:val="24"/>
          <w:rtl/>
        </w:rPr>
        <w:t xml:space="preserve"> </w:t>
      </w:r>
      <w:r w:rsidR="0036040D">
        <w:rPr>
          <w:rFonts w:hint="cs"/>
          <w:b/>
          <w:bCs/>
          <w:sz w:val="24"/>
          <w:szCs w:val="24"/>
          <w:rtl/>
        </w:rPr>
        <w:t xml:space="preserve">(שאין להם די לסעודת חג) </w:t>
      </w:r>
      <w:r w:rsidR="0036040D">
        <w:rPr>
          <w:b/>
          <w:bCs/>
          <w:sz w:val="24"/>
          <w:szCs w:val="24"/>
          <w:rtl/>
        </w:rPr>
        <w:t>–</w:t>
      </w:r>
      <w:r w:rsidR="0036040D">
        <w:rPr>
          <w:rFonts w:hint="cs"/>
          <w:b/>
          <w:bCs/>
          <w:sz w:val="24"/>
          <w:szCs w:val="24"/>
          <w:rtl/>
        </w:rPr>
        <w:t xml:space="preserve"> "וז</w:t>
      </w:r>
      <w:r w:rsidR="005A3D94">
        <w:rPr>
          <w:rFonts w:hint="cs"/>
          <w:b/>
          <w:bCs/>
          <w:sz w:val="24"/>
          <w:szCs w:val="24"/>
          <w:rtl/>
        </w:rPr>
        <w:t>ָ</w:t>
      </w:r>
      <w:r w:rsidR="0036040D">
        <w:rPr>
          <w:rFonts w:hint="cs"/>
          <w:b/>
          <w:bCs/>
          <w:sz w:val="24"/>
          <w:szCs w:val="24"/>
          <w:rtl/>
        </w:rPr>
        <w:t>כ</w:t>
      </w:r>
      <w:r w:rsidR="005A3D94">
        <w:rPr>
          <w:rFonts w:hint="cs"/>
          <w:b/>
          <w:bCs/>
          <w:sz w:val="24"/>
          <w:szCs w:val="24"/>
          <w:rtl/>
        </w:rPr>
        <w:t>ַ</w:t>
      </w:r>
      <w:r w:rsidR="0036040D">
        <w:rPr>
          <w:rFonts w:hint="cs"/>
          <w:b/>
          <w:bCs/>
          <w:sz w:val="24"/>
          <w:szCs w:val="24"/>
          <w:rtl/>
        </w:rPr>
        <w:t>רת</w:t>
      </w:r>
      <w:r w:rsidR="005A3D94">
        <w:rPr>
          <w:rFonts w:hint="cs"/>
          <w:b/>
          <w:bCs/>
          <w:sz w:val="24"/>
          <w:szCs w:val="24"/>
          <w:rtl/>
        </w:rPr>
        <w:t>ָ</w:t>
      </w:r>
      <w:r w:rsidR="0036040D">
        <w:rPr>
          <w:rFonts w:hint="cs"/>
          <w:b/>
          <w:bCs/>
          <w:sz w:val="24"/>
          <w:szCs w:val="24"/>
          <w:rtl/>
        </w:rPr>
        <w:t xml:space="preserve"> (במיוחד בחג הקציר, חג השבועות) כי עבד היית במצרים ("אנכי... אשר הוצאתיך מארץ מצרים מבית עבדים"), וש</w:t>
      </w:r>
      <w:r w:rsidR="005A3D94">
        <w:rPr>
          <w:rFonts w:hint="cs"/>
          <w:b/>
          <w:bCs/>
          <w:sz w:val="24"/>
          <w:szCs w:val="24"/>
          <w:rtl/>
        </w:rPr>
        <w:t>ָ</w:t>
      </w:r>
      <w:r w:rsidR="0036040D">
        <w:rPr>
          <w:rFonts w:hint="cs"/>
          <w:b/>
          <w:bCs/>
          <w:sz w:val="24"/>
          <w:szCs w:val="24"/>
          <w:rtl/>
        </w:rPr>
        <w:t>מ</w:t>
      </w:r>
      <w:r w:rsidR="005A3D94">
        <w:rPr>
          <w:rFonts w:hint="cs"/>
          <w:b/>
          <w:bCs/>
          <w:sz w:val="24"/>
          <w:szCs w:val="24"/>
          <w:rtl/>
        </w:rPr>
        <w:t>ַ</w:t>
      </w:r>
      <w:r w:rsidR="0036040D">
        <w:rPr>
          <w:rFonts w:hint="cs"/>
          <w:b/>
          <w:bCs/>
          <w:sz w:val="24"/>
          <w:szCs w:val="24"/>
          <w:rtl/>
        </w:rPr>
        <w:t>רת</w:t>
      </w:r>
      <w:r w:rsidR="005A3D94">
        <w:rPr>
          <w:rFonts w:hint="cs"/>
          <w:b/>
          <w:bCs/>
          <w:sz w:val="24"/>
          <w:szCs w:val="24"/>
          <w:rtl/>
        </w:rPr>
        <w:t>ָ</w:t>
      </w:r>
      <w:r w:rsidR="008676A0">
        <w:rPr>
          <w:rFonts w:hint="cs"/>
          <w:b/>
          <w:bCs/>
          <w:sz w:val="24"/>
          <w:szCs w:val="24"/>
          <w:rtl/>
        </w:rPr>
        <w:t xml:space="preserve"> </w:t>
      </w:r>
      <w:r w:rsidR="0036040D">
        <w:rPr>
          <w:rFonts w:hint="cs"/>
          <w:b/>
          <w:bCs/>
          <w:sz w:val="24"/>
          <w:szCs w:val="24"/>
          <w:rtl/>
        </w:rPr>
        <w:t>וע</w:t>
      </w:r>
      <w:r w:rsidR="005A3D94">
        <w:rPr>
          <w:rFonts w:hint="cs"/>
          <w:b/>
          <w:bCs/>
          <w:sz w:val="24"/>
          <w:szCs w:val="24"/>
          <w:rtl/>
        </w:rPr>
        <w:t>ָ</w:t>
      </w:r>
      <w:r w:rsidR="0036040D">
        <w:rPr>
          <w:rFonts w:hint="cs"/>
          <w:b/>
          <w:bCs/>
          <w:sz w:val="24"/>
          <w:szCs w:val="24"/>
          <w:rtl/>
        </w:rPr>
        <w:t>ש</w:t>
      </w:r>
      <w:r w:rsidR="005A3D94">
        <w:rPr>
          <w:rFonts w:hint="cs"/>
          <w:b/>
          <w:bCs/>
          <w:sz w:val="24"/>
          <w:szCs w:val="24"/>
          <w:rtl/>
        </w:rPr>
        <w:t>ׂ</w:t>
      </w:r>
      <w:r w:rsidR="0036040D">
        <w:rPr>
          <w:rFonts w:hint="cs"/>
          <w:b/>
          <w:bCs/>
          <w:sz w:val="24"/>
          <w:szCs w:val="24"/>
          <w:rtl/>
        </w:rPr>
        <w:t>ית</w:t>
      </w:r>
      <w:r w:rsidR="005A3D94">
        <w:rPr>
          <w:rFonts w:hint="cs"/>
          <w:b/>
          <w:bCs/>
          <w:sz w:val="24"/>
          <w:szCs w:val="24"/>
          <w:rtl/>
        </w:rPr>
        <w:t>ָ</w:t>
      </w:r>
      <w:r w:rsidR="0036040D">
        <w:rPr>
          <w:rFonts w:hint="cs"/>
          <w:b/>
          <w:bCs/>
          <w:sz w:val="24"/>
          <w:szCs w:val="24"/>
          <w:rtl/>
        </w:rPr>
        <w:t xml:space="preserve"> את </w:t>
      </w:r>
      <w:proofErr w:type="spellStart"/>
      <w:r w:rsidR="0036040D">
        <w:rPr>
          <w:rFonts w:hint="cs"/>
          <w:b/>
          <w:bCs/>
          <w:sz w:val="24"/>
          <w:szCs w:val="24"/>
          <w:rtl/>
        </w:rPr>
        <w:t>החֻקים</w:t>
      </w:r>
      <w:proofErr w:type="spellEnd"/>
      <w:r w:rsidR="0036040D">
        <w:rPr>
          <w:rFonts w:hint="cs"/>
          <w:b/>
          <w:bCs/>
          <w:sz w:val="24"/>
          <w:szCs w:val="24"/>
          <w:rtl/>
        </w:rPr>
        <w:t xml:space="preserve"> האלה"</w:t>
      </w:r>
      <w:r w:rsidR="007227D5">
        <w:rPr>
          <w:rFonts w:hint="cs"/>
          <w:b/>
          <w:bCs/>
          <w:sz w:val="24"/>
          <w:szCs w:val="24"/>
          <w:rtl/>
        </w:rPr>
        <w:t xml:space="preserve">, הלוא הם </w:t>
      </w:r>
      <w:r w:rsidR="0036040D">
        <w:rPr>
          <w:rFonts w:hint="cs"/>
          <w:b/>
          <w:bCs/>
          <w:sz w:val="24"/>
          <w:szCs w:val="24"/>
          <w:rtl/>
        </w:rPr>
        <w:t>עשרת הד</w:t>
      </w:r>
      <w:r w:rsidR="007227D5">
        <w:rPr>
          <w:rFonts w:hint="cs"/>
          <w:b/>
          <w:bCs/>
          <w:sz w:val="24"/>
          <w:szCs w:val="24"/>
          <w:rtl/>
        </w:rPr>
        <w:t xml:space="preserve">ברים, והמסתעף מהם בתורה ובהלכה. </w:t>
      </w:r>
      <w:r w:rsidR="0036040D">
        <w:rPr>
          <w:rFonts w:hint="cs"/>
          <w:b/>
          <w:bCs/>
          <w:sz w:val="24"/>
          <w:szCs w:val="24"/>
          <w:rtl/>
        </w:rPr>
        <w:t xml:space="preserve">  </w:t>
      </w:r>
    </w:p>
    <w:p w:rsidR="003A14D9" w:rsidRPr="003A14D9" w:rsidRDefault="00A65F93" w:rsidP="003A14D9">
      <w:pPr>
        <w:jc w:val="both"/>
        <w:rPr>
          <w:b/>
          <w:bCs/>
          <w:sz w:val="24"/>
          <w:szCs w:val="24"/>
        </w:rPr>
      </w:pPr>
      <w:r>
        <w:rPr>
          <w:rFonts w:hint="cs"/>
          <w:b/>
          <w:bCs/>
          <w:sz w:val="24"/>
          <w:szCs w:val="24"/>
          <w:rtl/>
        </w:rPr>
        <w:t xml:space="preserve">  </w:t>
      </w:r>
      <w:r w:rsidR="00B05A2A">
        <w:rPr>
          <w:rFonts w:hint="cs"/>
          <w:b/>
          <w:bCs/>
          <w:sz w:val="24"/>
          <w:szCs w:val="24"/>
          <w:rtl/>
        </w:rPr>
        <w:t xml:space="preserve">  </w:t>
      </w:r>
    </w:p>
    <w:sectPr w:rsidR="003A14D9" w:rsidRPr="003A14D9" w:rsidSect="00FD35C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4D9"/>
    <w:rsid w:val="000E5AAE"/>
    <w:rsid w:val="002C2F12"/>
    <w:rsid w:val="0036040D"/>
    <w:rsid w:val="003A14D9"/>
    <w:rsid w:val="00486CA5"/>
    <w:rsid w:val="005A3D94"/>
    <w:rsid w:val="006362EC"/>
    <w:rsid w:val="007227D5"/>
    <w:rsid w:val="007C7560"/>
    <w:rsid w:val="00832150"/>
    <w:rsid w:val="008676A0"/>
    <w:rsid w:val="008D27AA"/>
    <w:rsid w:val="0094228A"/>
    <w:rsid w:val="00980679"/>
    <w:rsid w:val="00A65F93"/>
    <w:rsid w:val="00A8282C"/>
    <w:rsid w:val="00AF4A0F"/>
    <w:rsid w:val="00B05A2A"/>
    <w:rsid w:val="00BB0D21"/>
    <w:rsid w:val="00C16A58"/>
    <w:rsid w:val="00E963EF"/>
    <w:rsid w:val="00EA7B26"/>
    <w:rsid w:val="00F52813"/>
    <w:rsid w:val="00F54469"/>
    <w:rsid w:val="00FA035D"/>
    <w:rsid w:val="00FD35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34A0D5-70D0-4ED1-93A2-ECE71033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67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4127</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אריאל</cp:lastModifiedBy>
  <cp:revision>2</cp:revision>
  <dcterms:created xsi:type="dcterms:W3CDTF">2021-09-25T20:59:00Z</dcterms:created>
  <dcterms:modified xsi:type="dcterms:W3CDTF">2021-09-25T20:59:00Z</dcterms:modified>
</cp:coreProperties>
</file>