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70" w:rsidRDefault="00CC2B70" w:rsidP="00CC2B70">
      <w:pPr>
        <w:pStyle w:val="a7"/>
        <w:rPr>
          <w:rtl/>
        </w:rPr>
      </w:pPr>
      <w:bookmarkStart w:id="0" w:name="_GoBack"/>
      <w:bookmarkEnd w:id="0"/>
      <w:r w:rsidRPr="00FA39D2">
        <w:rPr>
          <w:rtl/>
        </w:rPr>
        <w:t>אחד בשבט או ט״ו בשבט?</w:t>
      </w:r>
      <w:r w:rsidRPr="008A68F1">
        <w:rPr>
          <w:rStyle w:val="a4"/>
          <w:vanish/>
          <w:rtl/>
        </w:rPr>
        <w:footnoteReference w:customMarkFollows="1" w:id="1"/>
        <w:sym w:font="Symbol" w:char="F02A"/>
      </w:r>
    </w:p>
    <w:p w:rsidR="00CC2B70" w:rsidRDefault="00CC2B70" w:rsidP="00CC2B70">
      <w:pPr>
        <w:pStyle w:val="2"/>
        <w:spacing w:before="0"/>
      </w:pPr>
      <w:r>
        <w:rPr>
          <w:rFonts w:hint="cs"/>
          <w:rtl/>
        </w:rPr>
        <w:t>א. מחלוקת בית שמאי ובית הלל</w:t>
      </w:r>
    </w:p>
    <w:p w:rsidR="00CC2B70" w:rsidRDefault="00CC2B70" w:rsidP="00CC2B70">
      <w:pPr>
        <w:ind w:firstLine="0"/>
        <w:rPr>
          <w:rtl/>
        </w:rPr>
      </w:pPr>
      <w:r w:rsidRPr="00053678">
        <w:rPr>
          <w:rtl/>
        </w:rPr>
        <w:t xml:space="preserve">בית שמאי ובית הלל </w:t>
      </w:r>
      <w:r>
        <w:rPr>
          <w:rFonts w:hint="cs"/>
          <w:rtl/>
        </w:rPr>
        <w:t xml:space="preserve">נחלקו </w:t>
      </w:r>
      <w:r w:rsidRPr="00053678">
        <w:rPr>
          <w:rtl/>
        </w:rPr>
        <w:t>בשאלה מתי חל ראש השנה לאילן:</w:t>
      </w:r>
    </w:p>
    <w:p w:rsidR="00CC2B70" w:rsidRPr="00053678" w:rsidRDefault="00CC2B70" w:rsidP="00CC2B70">
      <w:pPr>
        <w:pStyle w:val="a3"/>
        <w:rPr>
          <w:rtl/>
        </w:rPr>
      </w:pPr>
      <w:r>
        <w:rPr>
          <w:rtl/>
        </w:rPr>
        <w:t>ארבעה ראשי שנים הם</w:t>
      </w:r>
      <w:r>
        <w:rPr>
          <w:rFonts w:hint="cs"/>
          <w:rtl/>
        </w:rPr>
        <w:t>:</w:t>
      </w:r>
      <w:r>
        <w:rPr>
          <w:rtl/>
        </w:rPr>
        <w:t xml:space="preserve"> באחד בניסן ראש השנה למלכים ולרגלים</w:t>
      </w:r>
      <w:r>
        <w:rPr>
          <w:rFonts w:hint="cs"/>
          <w:rtl/>
        </w:rPr>
        <w:t>.</w:t>
      </w:r>
      <w:r>
        <w:rPr>
          <w:rtl/>
        </w:rPr>
        <w:t xml:space="preserve"> באחד באלול ראש השנה למעשר בהמה</w:t>
      </w:r>
      <w:r>
        <w:rPr>
          <w:rFonts w:hint="cs"/>
          <w:rtl/>
        </w:rPr>
        <w:t>.</w:t>
      </w:r>
      <w:r>
        <w:rPr>
          <w:rtl/>
        </w:rPr>
        <w:t xml:space="preserve"> רבי אלעזר ורבי שמעון אומרים</w:t>
      </w:r>
      <w:r>
        <w:rPr>
          <w:rFonts w:hint="cs"/>
          <w:rtl/>
        </w:rPr>
        <w:t>:</w:t>
      </w:r>
      <w:r>
        <w:rPr>
          <w:rtl/>
        </w:rPr>
        <w:t xml:space="preserve"> באחד בתשרי</w:t>
      </w:r>
      <w:r>
        <w:rPr>
          <w:rFonts w:hint="cs"/>
          <w:rtl/>
        </w:rPr>
        <w:t>.</w:t>
      </w:r>
      <w:r>
        <w:rPr>
          <w:rtl/>
        </w:rPr>
        <w:t xml:space="preserve"> באחד בתשרי ראש השנה לשנים </w:t>
      </w:r>
      <w:proofErr w:type="spellStart"/>
      <w:r>
        <w:rPr>
          <w:rtl/>
        </w:rPr>
        <w:t>ולשמיטין</w:t>
      </w:r>
      <w:proofErr w:type="spellEnd"/>
      <w:r>
        <w:rPr>
          <w:rtl/>
        </w:rPr>
        <w:t xml:space="preserve"> וליובלות לנטיעה ולירקות</w:t>
      </w:r>
      <w:r>
        <w:rPr>
          <w:rFonts w:hint="cs"/>
          <w:rtl/>
        </w:rPr>
        <w:t>.</w:t>
      </w:r>
      <w:r>
        <w:rPr>
          <w:rtl/>
        </w:rPr>
        <w:t xml:space="preserve"> </w:t>
      </w:r>
      <w:r w:rsidRPr="00FD5363">
        <w:rPr>
          <w:b/>
          <w:bCs/>
          <w:rtl/>
        </w:rPr>
        <w:t>באחד בשבט ראש השנה לאילן</w:t>
      </w:r>
      <w:r w:rsidRPr="00FD5363">
        <w:rPr>
          <w:rFonts w:hint="cs"/>
          <w:b/>
          <w:bCs/>
          <w:rtl/>
        </w:rPr>
        <w:t>,</w:t>
      </w:r>
      <w:r w:rsidRPr="00FD5363">
        <w:rPr>
          <w:b/>
          <w:bCs/>
          <w:rtl/>
        </w:rPr>
        <w:t xml:space="preserve"> כדברי בית שמאי</w:t>
      </w:r>
      <w:r w:rsidRPr="00FD5363">
        <w:rPr>
          <w:rFonts w:hint="cs"/>
          <w:b/>
          <w:bCs/>
          <w:rtl/>
        </w:rPr>
        <w:t>.</w:t>
      </w:r>
      <w:r w:rsidRPr="00FD5363">
        <w:rPr>
          <w:b/>
          <w:bCs/>
          <w:rtl/>
        </w:rPr>
        <w:t xml:space="preserve"> בית הלל אומרים</w:t>
      </w:r>
      <w:r w:rsidRPr="00FD5363">
        <w:rPr>
          <w:rFonts w:hint="cs"/>
          <w:b/>
          <w:bCs/>
          <w:rtl/>
        </w:rPr>
        <w:t>:</w:t>
      </w:r>
      <w:r w:rsidRPr="00FD5363">
        <w:rPr>
          <w:b/>
          <w:bCs/>
          <w:rtl/>
        </w:rPr>
        <w:t xml:space="preserve"> בחמ</w:t>
      </w:r>
      <w:r>
        <w:rPr>
          <w:rFonts w:hint="cs"/>
          <w:b/>
          <w:bCs/>
          <w:rtl/>
        </w:rPr>
        <w:t>ִ</w:t>
      </w:r>
      <w:r w:rsidRPr="00FD5363">
        <w:rPr>
          <w:b/>
          <w:bCs/>
          <w:rtl/>
        </w:rPr>
        <w:t>שה עשר בו</w:t>
      </w:r>
      <w:r>
        <w:rPr>
          <w:rFonts w:hint="cs"/>
          <w:rtl/>
        </w:rPr>
        <w:t xml:space="preserve"> </w:t>
      </w:r>
      <w:r>
        <w:rPr>
          <w:rFonts w:hint="cs"/>
          <w:rtl/>
        </w:rPr>
        <w:tab/>
        <w:t>(</w:t>
      </w:r>
      <w:r w:rsidRPr="00053678">
        <w:rPr>
          <w:rtl/>
        </w:rPr>
        <w:t>ראש השנה פ</w:t>
      </w:r>
      <w:r>
        <w:rPr>
          <w:rFonts w:hint="cs"/>
          <w:rtl/>
        </w:rPr>
        <w:t>"</w:t>
      </w:r>
      <w:r w:rsidRPr="00053678">
        <w:rPr>
          <w:rtl/>
        </w:rPr>
        <w:t>א מ</w:t>
      </w:r>
      <w:r>
        <w:rPr>
          <w:rFonts w:hint="cs"/>
          <w:rtl/>
        </w:rPr>
        <w:t>"</w:t>
      </w:r>
      <w:r w:rsidRPr="00053678">
        <w:rPr>
          <w:rtl/>
        </w:rPr>
        <w:t>א</w:t>
      </w:r>
      <w:r>
        <w:rPr>
          <w:rFonts w:hint="cs"/>
          <w:rtl/>
        </w:rPr>
        <w:t>).</w:t>
      </w:r>
    </w:p>
    <w:p w:rsidR="00CC2B70" w:rsidRDefault="00CC2B70" w:rsidP="00CC2B70">
      <w:pPr>
        <w:ind w:firstLine="0"/>
        <w:rPr>
          <w:rtl/>
        </w:rPr>
      </w:pPr>
      <w:r>
        <w:rPr>
          <w:rFonts w:hint="cs"/>
          <w:rtl/>
        </w:rPr>
        <w:t xml:space="preserve">להלן נבחן מהן ההשלכות המעשיות של מחלוקת בית שמאי ובית הלל, אולם לפני כן יש לדון </w:t>
      </w:r>
      <w:r w:rsidRPr="001D0EFA">
        <w:rPr>
          <w:rtl/>
        </w:rPr>
        <w:t xml:space="preserve">בשאלה אם יש כאן מחלוקת </w:t>
      </w:r>
      <w:r>
        <w:rPr>
          <w:rFonts w:hint="cs"/>
          <w:rtl/>
        </w:rPr>
        <w:t>רעיונית</w:t>
      </w:r>
      <w:r w:rsidRPr="00DA786A">
        <w:rPr>
          <w:b/>
          <w:position w:val="5"/>
          <w:rtl/>
        </w:rPr>
        <w:noBreakHyphen/>
      </w:r>
      <w:r>
        <w:rPr>
          <w:rFonts w:hint="cs"/>
          <w:rtl/>
        </w:rPr>
        <w:t xml:space="preserve">עקרונית </w:t>
      </w:r>
      <w:r w:rsidRPr="001D0EFA">
        <w:rPr>
          <w:rtl/>
        </w:rPr>
        <w:t xml:space="preserve">(מעבר להבדלים המעשיים) </w:t>
      </w:r>
      <w:r w:rsidRPr="00BA2D38">
        <w:rPr>
          <w:sz w:val="20"/>
          <w:szCs w:val="20"/>
          <w:rtl/>
        </w:rPr>
        <w:t>—</w:t>
      </w:r>
      <w:r w:rsidRPr="001D0EFA">
        <w:rPr>
          <w:rtl/>
        </w:rPr>
        <w:t xml:space="preserve"> האם ישנו הבדל מהותי</w:t>
      </w:r>
      <w:r>
        <w:rPr>
          <w:rFonts w:hint="cs"/>
          <w:rtl/>
        </w:rPr>
        <w:t xml:space="preserve"> בין קביעת ראש השנה לאילן באחד בשבט ובין קביעתו בחמישה עשר בשבט?</w:t>
      </w:r>
    </w:p>
    <w:p w:rsidR="00CC2B70" w:rsidRPr="008223E5" w:rsidRDefault="00CC2B70" w:rsidP="00CC2B70">
      <w:pPr>
        <w:rPr>
          <w:rtl/>
        </w:rPr>
      </w:pPr>
      <w:r>
        <w:rPr>
          <w:rFonts w:hint="cs"/>
          <w:rtl/>
        </w:rPr>
        <w:t xml:space="preserve">ניתן להעלות נימוק פשוט ומסתבר לדעתם של בית שמאי. שלושת ראשי השנים במשנה חלים בראש חודש </w:t>
      </w:r>
      <w:r w:rsidRPr="008223E5">
        <w:rPr>
          <w:rtl/>
        </w:rPr>
        <w:t>(</w:t>
      </w:r>
      <w:r>
        <w:rPr>
          <w:rFonts w:hint="cs"/>
          <w:rtl/>
        </w:rPr>
        <w:t>א' ב</w:t>
      </w:r>
      <w:r w:rsidRPr="008223E5">
        <w:rPr>
          <w:rtl/>
        </w:rPr>
        <w:t xml:space="preserve">ניסן, </w:t>
      </w:r>
      <w:r>
        <w:rPr>
          <w:rFonts w:hint="cs"/>
          <w:rtl/>
        </w:rPr>
        <w:t>א' ב</w:t>
      </w:r>
      <w:r w:rsidRPr="008223E5">
        <w:rPr>
          <w:rtl/>
        </w:rPr>
        <w:t xml:space="preserve">אלול </w:t>
      </w:r>
      <w:r>
        <w:rPr>
          <w:rFonts w:hint="cs"/>
          <w:rtl/>
        </w:rPr>
        <w:t>וא' ב</w:t>
      </w:r>
      <w:r w:rsidRPr="008223E5">
        <w:rPr>
          <w:rtl/>
        </w:rPr>
        <w:t>תשרי)</w:t>
      </w:r>
      <w:r>
        <w:rPr>
          <w:rFonts w:hint="cs"/>
          <w:rtl/>
        </w:rPr>
        <w:t xml:space="preserve">, וכך הוא גם ההיגיון הפשוט, שראש שנה חייב לחול בראש חודש. שיטת בית הלל טעונה הסבר </w:t>
      </w:r>
      <w:r>
        <w:rPr>
          <w:rtl/>
        </w:rPr>
        <w:t>—</w:t>
      </w:r>
      <w:r>
        <w:rPr>
          <w:rFonts w:hint="cs"/>
          <w:rtl/>
        </w:rPr>
        <w:t xml:space="preserve"> כיצד זה מתחילה שנה חדשה באמצע החודש?</w:t>
      </w:r>
    </w:p>
    <w:p w:rsidR="00CC2B70" w:rsidRPr="008223E5" w:rsidRDefault="00CC2B70" w:rsidP="00CC2B70">
      <w:pPr>
        <w:ind w:firstLine="0"/>
      </w:pPr>
      <w:r>
        <w:rPr>
          <w:rFonts w:hint="cs"/>
          <w:rtl/>
        </w:rPr>
        <w:t>סברה זו נזכרת בפירוש בתלמוד הירושלמי (אמנם בהקשר עקיף):</w:t>
      </w:r>
    </w:p>
    <w:p w:rsidR="00CC2B70" w:rsidRPr="008223E5" w:rsidRDefault="00CC2B70" w:rsidP="00CC2B70">
      <w:pPr>
        <w:pStyle w:val="a3"/>
      </w:pPr>
      <w:r>
        <w:rPr>
          <w:rFonts w:hint="cs"/>
          <w:rtl/>
        </w:rPr>
        <w:t>...</w:t>
      </w:r>
      <w:r>
        <w:rPr>
          <w:rtl/>
        </w:rPr>
        <w:t xml:space="preserve">רבי יונה ורבי </w:t>
      </w:r>
      <w:proofErr w:type="spellStart"/>
      <w:r>
        <w:rPr>
          <w:rtl/>
        </w:rPr>
        <w:t>יוסה</w:t>
      </w:r>
      <w:proofErr w:type="spellEnd"/>
      <w:r>
        <w:rPr>
          <w:rtl/>
        </w:rPr>
        <w:t xml:space="preserve"> </w:t>
      </w:r>
      <w:proofErr w:type="spellStart"/>
      <w:r>
        <w:rPr>
          <w:rtl/>
        </w:rPr>
        <w:t>תריהון</w:t>
      </w:r>
      <w:proofErr w:type="spellEnd"/>
      <w:r>
        <w:rPr>
          <w:rtl/>
        </w:rPr>
        <w:t xml:space="preserve"> </w:t>
      </w:r>
      <w:r>
        <w:rPr>
          <w:rFonts w:hint="cs"/>
          <w:rtl/>
        </w:rPr>
        <w:t xml:space="preserve">[= שניהם] </w:t>
      </w:r>
      <w:r>
        <w:rPr>
          <w:rtl/>
        </w:rPr>
        <w:t>בשם רבי שמואל בר רב יצחק</w:t>
      </w:r>
      <w:r>
        <w:rPr>
          <w:rFonts w:hint="cs"/>
          <w:rtl/>
        </w:rPr>
        <w:t>:</w:t>
      </w:r>
      <w:r>
        <w:rPr>
          <w:rtl/>
        </w:rPr>
        <w:t xml:space="preserve"> כדי </w:t>
      </w:r>
      <w:proofErr w:type="spellStart"/>
      <w:r>
        <w:rPr>
          <w:rtl/>
        </w:rPr>
        <w:t>שיהו</w:t>
      </w:r>
      <w:proofErr w:type="spellEnd"/>
      <w:r>
        <w:rPr>
          <w:rtl/>
        </w:rPr>
        <w:t xml:space="preserve"> כל חדשי השנה </w:t>
      </w:r>
      <w:proofErr w:type="spellStart"/>
      <w:r>
        <w:rPr>
          <w:rtl/>
        </w:rPr>
        <w:t>שוין</w:t>
      </w:r>
      <w:proofErr w:type="spellEnd"/>
      <w:r>
        <w:rPr>
          <w:rFonts w:hint="cs"/>
          <w:rtl/>
        </w:rPr>
        <w:t>,</w:t>
      </w:r>
      <w:r>
        <w:rPr>
          <w:rtl/>
        </w:rPr>
        <w:t xml:space="preserve"> לא יהא ח</w:t>
      </w:r>
      <w:r>
        <w:rPr>
          <w:rFonts w:hint="cs"/>
          <w:rtl/>
        </w:rPr>
        <w:t>ֹ</w:t>
      </w:r>
      <w:r>
        <w:rPr>
          <w:rtl/>
        </w:rPr>
        <w:t>דש אחד נחלק לשתי שנים</w:t>
      </w:r>
      <w:r>
        <w:rPr>
          <w:rFonts w:hint="cs"/>
          <w:rtl/>
        </w:rPr>
        <w:t>.</w:t>
      </w:r>
      <w:r>
        <w:rPr>
          <w:rtl/>
        </w:rPr>
        <w:t xml:space="preserve"> </w:t>
      </w:r>
      <w:proofErr w:type="spellStart"/>
      <w:r>
        <w:rPr>
          <w:rtl/>
        </w:rPr>
        <w:t>התיבון</w:t>
      </w:r>
      <w:proofErr w:type="spellEnd"/>
      <w:r>
        <w:rPr>
          <w:rtl/>
        </w:rPr>
        <w:t xml:space="preserve"> </w:t>
      </w:r>
      <w:proofErr w:type="spellStart"/>
      <w:r>
        <w:rPr>
          <w:rtl/>
        </w:rPr>
        <w:t>והתנינן</w:t>
      </w:r>
      <w:proofErr w:type="spellEnd"/>
      <w:r>
        <w:rPr>
          <w:rtl/>
        </w:rPr>
        <w:t xml:space="preserve"> </w:t>
      </w:r>
      <w:r>
        <w:rPr>
          <w:rFonts w:hint="cs"/>
          <w:rtl/>
        </w:rPr>
        <w:t xml:space="preserve">[= הקשו עליהם מן המשנה]: </w:t>
      </w:r>
      <w:r>
        <w:rPr>
          <w:rtl/>
        </w:rPr>
        <w:t>באחד בשבט</w:t>
      </w:r>
      <w:r>
        <w:rPr>
          <w:rFonts w:hint="cs"/>
          <w:rtl/>
        </w:rPr>
        <w:t xml:space="preserve"> </w:t>
      </w:r>
      <w:r>
        <w:rPr>
          <w:rtl/>
        </w:rPr>
        <w:t>ראש השנה לאילן</w:t>
      </w:r>
      <w:r>
        <w:rPr>
          <w:rFonts w:hint="cs"/>
          <w:rtl/>
        </w:rPr>
        <w:t>,</w:t>
      </w:r>
      <w:r>
        <w:rPr>
          <w:rtl/>
        </w:rPr>
        <w:t xml:space="preserve"> כדברי בית שמאי</w:t>
      </w:r>
      <w:r>
        <w:rPr>
          <w:rFonts w:hint="cs"/>
          <w:rtl/>
        </w:rPr>
        <w:t>;</w:t>
      </w:r>
      <w:r>
        <w:rPr>
          <w:rtl/>
        </w:rPr>
        <w:t xml:space="preserve"> בית הלל אומרים</w:t>
      </w:r>
      <w:r>
        <w:rPr>
          <w:rFonts w:hint="cs"/>
          <w:rtl/>
        </w:rPr>
        <w:t>:</w:t>
      </w:r>
      <w:r>
        <w:rPr>
          <w:rtl/>
        </w:rPr>
        <w:t xml:space="preserve"> בחמ</w:t>
      </w:r>
      <w:r>
        <w:rPr>
          <w:rFonts w:hint="cs"/>
          <w:rtl/>
        </w:rPr>
        <w:t>ִ</w:t>
      </w:r>
      <w:r>
        <w:rPr>
          <w:rtl/>
        </w:rPr>
        <w:t>שה עשר בו —</w:t>
      </w:r>
      <w:r>
        <w:rPr>
          <w:rFonts w:hint="cs"/>
          <w:rtl/>
        </w:rPr>
        <w:t xml:space="preserve"> </w:t>
      </w:r>
      <w:r>
        <w:rPr>
          <w:rtl/>
        </w:rPr>
        <w:t xml:space="preserve">הרי אין כל חדשי השנה </w:t>
      </w:r>
      <w:proofErr w:type="spellStart"/>
      <w:r>
        <w:rPr>
          <w:rtl/>
        </w:rPr>
        <w:t>שוין</w:t>
      </w:r>
      <w:proofErr w:type="spellEnd"/>
      <w:r>
        <w:rPr>
          <w:rFonts w:hint="cs"/>
          <w:rtl/>
        </w:rPr>
        <w:t>,</w:t>
      </w:r>
      <w:r>
        <w:rPr>
          <w:rtl/>
        </w:rPr>
        <w:t xml:space="preserve"> וח</w:t>
      </w:r>
      <w:r>
        <w:rPr>
          <w:rFonts w:hint="cs"/>
          <w:rtl/>
        </w:rPr>
        <w:t>ֹ</w:t>
      </w:r>
      <w:r>
        <w:rPr>
          <w:rtl/>
        </w:rPr>
        <w:t>דש אחד נחלק לשתי שנים</w:t>
      </w:r>
      <w:r>
        <w:rPr>
          <w:rFonts w:hint="cs"/>
          <w:rtl/>
        </w:rPr>
        <w:t>!</w:t>
      </w:r>
      <w:r>
        <w:rPr>
          <w:rFonts w:hint="cs"/>
          <w:rtl/>
        </w:rPr>
        <w:tab/>
        <w:t>(</w:t>
      </w:r>
      <w:r w:rsidRPr="008223E5">
        <w:rPr>
          <w:rtl/>
        </w:rPr>
        <w:t>ראש השנה פ</w:t>
      </w:r>
      <w:r>
        <w:rPr>
          <w:rFonts w:hint="cs"/>
          <w:rtl/>
        </w:rPr>
        <w:t>"</w:t>
      </w:r>
      <w:r w:rsidRPr="008223E5">
        <w:rPr>
          <w:rtl/>
        </w:rPr>
        <w:t>א</w:t>
      </w:r>
      <w:r>
        <w:rPr>
          <w:rFonts w:hint="cs"/>
          <w:rtl/>
        </w:rPr>
        <w:t xml:space="preserve">, </w:t>
      </w:r>
      <w:r w:rsidRPr="008223E5">
        <w:rPr>
          <w:rtl/>
        </w:rPr>
        <w:t>נו ע׳׳ד</w:t>
      </w:r>
      <w:r>
        <w:rPr>
          <w:rFonts w:hint="cs"/>
          <w:rtl/>
        </w:rPr>
        <w:t xml:space="preserve"> </w:t>
      </w:r>
      <w:r>
        <w:rPr>
          <w:rtl/>
        </w:rPr>
        <w:noBreakHyphen/>
      </w:r>
      <w:r>
        <w:rPr>
          <w:rFonts w:hint="cs"/>
          <w:rtl/>
        </w:rPr>
        <w:t xml:space="preserve"> </w:t>
      </w:r>
      <w:proofErr w:type="spellStart"/>
      <w:r>
        <w:rPr>
          <w:rFonts w:hint="cs"/>
          <w:rtl/>
        </w:rPr>
        <w:t>נז</w:t>
      </w:r>
      <w:proofErr w:type="spellEnd"/>
      <w:r>
        <w:rPr>
          <w:rFonts w:hint="cs"/>
          <w:rtl/>
        </w:rPr>
        <w:t xml:space="preserve"> ע"א).</w:t>
      </w:r>
    </w:p>
    <w:p w:rsidR="00CC2B70" w:rsidRPr="00C93D1D" w:rsidRDefault="00CC2B70" w:rsidP="00CC2B70">
      <w:pPr>
        <w:ind w:firstLine="0"/>
        <w:rPr>
          <w:b/>
          <w:bCs/>
          <w:rtl/>
        </w:rPr>
      </w:pPr>
      <w:r w:rsidRPr="00C769DF">
        <w:rPr>
          <w:rFonts w:hint="cs"/>
          <w:rtl/>
        </w:rPr>
        <w:t xml:space="preserve">לדברי </w:t>
      </w:r>
      <w:r>
        <w:rPr>
          <w:rFonts w:hint="cs"/>
          <w:rtl/>
        </w:rPr>
        <w:t>הירושלמי, לא ייתכן ששנה תתחיל באמצע חודש, כך שחודש אחד יתפרס על פני שתי שנים. הירושלמי גם עומד על כך, ששיטת בית הלל, שראש השנה לאילן חל בט"ו בשבט, עומדת בניגוד לסברה זו.</w:t>
      </w:r>
    </w:p>
    <w:p w:rsidR="00CC2B70" w:rsidRPr="009F6153" w:rsidRDefault="00CC2B70" w:rsidP="00CC2B70">
      <w:pPr>
        <w:rPr>
          <w:b/>
          <w:bCs/>
          <w:rtl/>
        </w:rPr>
      </w:pPr>
      <w:r>
        <w:rPr>
          <w:rFonts w:hint="cs"/>
          <w:rtl/>
        </w:rPr>
        <w:t xml:space="preserve">אמנם, סוגיית הבבלי מנמקת לכאורה את שיטת בית שמאי באופן אחר: </w:t>
      </w:r>
    </w:p>
    <w:p w:rsidR="00CC2B70" w:rsidRPr="008223E5" w:rsidRDefault="00CC2B70" w:rsidP="00CC2B70">
      <w:pPr>
        <w:pStyle w:val="a3"/>
        <w:rPr>
          <w:rtl/>
        </w:rPr>
      </w:pPr>
      <w:r>
        <w:rPr>
          <w:rtl/>
        </w:rPr>
        <w:t>באחד בשבט ראש השנה לאילן. מאי טעמא</w:t>
      </w:r>
      <w:r>
        <w:rPr>
          <w:rFonts w:hint="cs"/>
          <w:rtl/>
        </w:rPr>
        <w:t xml:space="preserve"> [= מה הטעם לכך]</w:t>
      </w:r>
      <w:r>
        <w:rPr>
          <w:rtl/>
        </w:rPr>
        <w:t xml:space="preserve">? אמר רבי אלעזר אמר רבי </w:t>
      </w:r>
      <w:proofErr w:type="spellStart"/>
      <w:r>
        <w:rPr>
          <w:rtl/>
        </w:rPr>
        <w:t>אושעיא</w:t>
      </w:r>
      <w:proofErr w:type="spellEnd"/>
      <w:r>
        <w:rPr>
          <w:rtl/>
        </w:rPr>
        <w:t xml:space="preserve">: הואיל ויצאו רוב גשמי שנה, ועדיין רוב תקופה מבחוץ. מאי </w:t>
      </w:r>
      <w:proofErr w:type="spellStart"/>
      <w:r>
        <w:rPr>
          <w:rtl/>
        </w:rPr>
        <w:t>קאמר</w:t>
      </w:r>
      <w:proofErr w:type="spellEnd"/>
      <w:r>
        <w:rPr>
          <w:rtl/>
        </w:rPr>
        <w:t xml:space="preserve">? הכי </w:t>
      </w:r>
      <w:proofErr w:type="spellStart"/>
      <w:r>
        <w:rPr>
          <w:rtl/>
        </w:rPr>
        <w:t>קאמר</w:t>
      </w:r>
      <w:proofErr w:type="spellEnd"/>
      <w:r>
        <w:rPr>
          <w:rFonts w:hint="cs"/>
          <w:rtl/>
        </w:rPr>
        <w:t xml:space="preserve"> [</w:t>
      </w:r>
      <w:r w:rsidRPr="008223E5">
        <w:rPr>
          <w:rtl/>
        </w:rPr>
        <w:t>=</w:t>
      </w:r>
      <w:r>
        <w:rPr>
          <w:rFonts w:hint="cs"/>
          <w:rtl/>
        </w:rPr>
        <w:t xml:space="preserve"> </w:t>
      </w:r>
      <w:r w:rsidRPr="008223E5">
        <w:rPr>
          <w:rtl/>
        </w:rPr>
        <w:t>שני המשפטים אינם מתקשרים, וכך יש להבינם</w:t>
      </w:r>
      <w:r>
        <w:rPr>
          <w:rFonts w:hint="cs"/>
          <w:rtl/>
        </w:rPr>
        <w:t>]</w:t>
      </w:r>
      <w:r>
        <w:rPr>
          <w:rtl/>
        </w:rPr>
        <w:t>: אף על פי שרוב תקופה מבחוץ</w:t>
      </w:r>
      <w:r>
        <w:rPr>
          <w:rFonts w:hint="cs"/>
          <w:rtl/>
        </w:rPr>
        <w:t xml:space="preserve"> [= עדיין לא עבר]</w:t>
      </w:r>
      <w:r>
        <w:rPr>
          <w:rtl/>
        </w:rPr>
        <w:t>, הואיל ויצאו רוב גשמי שנה</w:t>
      </w:r>
      <w:r>
        <w:rPr>
          <w:rFonts w:hint="cs"/>
          <w:rtl/>
        </w:rPr>
        <w:tab/>
      </w:r>
      <w:r>
        <w:rPr>
          <w:rtl/>
        </w:rPr>
        <w:br/>
      </w:r>
      <w:r>
        <w:rPr>
          <w:rFonts w:hint="cs"/>
          <w:rtl/>
        </w:rPr>
        <w:t xml:space="preserve"> </w:t>
      </w:r>
      <w:r>
        <w:rPr>
          <w:rFonts w:hint="cs"/>
          <w:rtl/>
        </w:rPr>
        <w:tab/>
        <w:t>(</w:t>
      </w:r>
      <w:r w:rsidRPr="008223E5">
        <w:rPr>
          <w:rtl/>
        </w:rPr>
        <w:t>ראש השנה יד ע״א</w:t>
      </w:r>
      <w:r>
        <w:rPr>
          <w:rFonts w:hint="cs"/>
          <w:rtl/>
        </w:rPr>
        <w:t>).</w:t>
      </w:r>
    </w:p>
    <w:p w:rsidR="00CC2B70" w:rsidRDefault="00CC2B70" w:rsidP="00CC2B70">
      <w:pPr>
        <w:ind w:firstLine="0"/>
        <w:rPr>
          <w:rtl/>
        </w:rPr>
      </w:pPr>
      <w:r>
        <w:rPr>
          <w:rFonts w:hint="cs"/>
          <w:rtl/>
        </w:rPr>
        <w:t>כלומר, לדעת בית שמאי ראש השנה לאילן הוא באחד בשבט, כיוון שעד לתאריך זה ירדו רוב גשמי השנה, אף שטרם עבר רובה של התקופה. כוונתם של בית שמאי היא ל'תקופת טבת', הנמשכת פחות או יותר מראשית טבת עד ראשית ניסן. באחד בשבט עבר אפוא רק כשליש מן התקופה, ובכל זאת, לדעת בית שמאי, יש לקבעו כראש השנה לאילן, כיוון שרוב גשמי החורף כבר ירדו.</w:t>
      </w:r>
    </w:p>
    <w:p w:rsidR="00CC2B70" w:rsidRDefault="00CC2B70" w:rsidP="00CC2B70">
      <w:pPr>
        <w:rPr>
          <w:rtl/>
        </w:rPr>
      </w:pPr>
      <w:r>
        <w:rPr>
          <w:rFonts w:hint="cs"/>
          <w:rtl/>
        </w:rPr>
        <w:t xml:space="preserve">בתוך הנימוק שנותנת הגמרא לדעת בית שמאי חבוי כנראה הנימוק לשיטת בית הלל. אם תקופת טבת נמשכת מראשית טבת עד ראשית ניסן </w:t>
      </w:r>
      <w:r>
        <w:rPr>
          <w:rtl/>
        </w:rPr>
        <w:t>—</w:t>
      </w:r>
      <w:r>
        <w:rPr>
          <w:rFonts w:hint="cs"/>
          <w:rtl/>
        </w:rPr>
        <w:t xml:space="preserve"> מחציתה היא סביב ט"ו בשבט! משום כך </w:t>
      </w:r>
      <w:r w:rsidRPr="001D0EFA">
        <w:rPr>
          <w:rtl/>
        </w:rPr>
        <w:t>קבעו בית הלל את ראש השנה</w:t>
      </w:r>
      <w:r>
        <w:rPr>
          <w:rFonts w:hint="cs"/>
          <w:rtl/>
        </w:rPr>
        <w:t xml:space="preserve"> לאילן בט"ו בשבט, שבו אנו עוברים את מחציתה של תקופת טבת, התקופה החורפית, ואפשר כבר </w:t>
      </w:r>
      <w:r w:rsidRPr="008223E5">
        <w:rPr>
          <w:rtl/>
        </w:rPr>
        <w:t>לדבר על התעוררות הטבע והאילנות לקראת האביב</w:t>
      </w:r>
      <w:r>
        <w:rPr>
          <w:rFonts w:hint="cs"/>
          <w:rtl/>
        </w:rPr>
        <w:t>.</w:t>
      </w:r>
    </w:p>
    <w:p w:rsidR="00CC2B70" w:rsidRDefault="00CC2B70" w:rsidP="00CC2B70">
      <w:pPr>
        <w:ind w:firstLine="0"/>
        <w:rPr>
          <w:rtl/>
        </w:rPr>
      </w:pPr>
      <w:r>
        <w:rPr>
          <w:rFonts w:hint="cs"/>
          <w:rtl/>
        </w:rPr>
        <w:t>בדרך זו ניתן להבין גם את הנימוק המובא בירושלמי:</w:t>
      </w:r>
    </w:p>
    <w:p w:rsidR="00CC2B70" w:rsidRDefault="00CC2B70" w:rsidP="00CC2B70">
      <w:pPr>
        <w:pStyle w:val="a3"/>
        <w:rPr>
          <w:rtl/>
        </w:rPr>
      </w:pPr>
      <w:r>
        <w:rPr>
          <w:rtl/>
        </w:rPr>
        <w:t xml:space="preserve">רבי </w:t>
      </w:r>
      <w:proofErr w:type="spellStart"/>
      <w:r>
        <w:rPr>
          <w:rtl/>
        </w:rPr>
        <w:t>זעורה</w:t>
      </w:r>
      <w:proofErr w:type="spellEnd"/>
      <w:r>
        <w:rPr>
          <w:rtl/>
        </w:rPr>
        <w:t xml:space="preserve"> רבי </w:t>
      </w:r>
      <w:proofErr w:type="spellStart"/>
      <w:r>
        <w:rPr>
          <w:rtl/>
        </w:rPr>
        <w:t>אילא</w:t>
      </w:r>
      <w:proofErr w:type="spellEnd"/>
      <w:r>
        <w:rPr>
          <w:rtl/>
        </w:rPr>
        <w:t xml:space="preserve"> רבי לעזר </w:t>
      </w:r>
      <w:r>
        <w:rPr>
          <w:rFonts w:hint="cs"/>
          <w:rtl/>
        </w:rPr>
        <w:t xml:space="preserve">[= </w:t>
      </w:r>
      <w:r>
        <w:rPr>
          <w:rtl/>
        </w:rPr>
        <w:t xml:space="preserve">ר׳ </w:t>
      </w:r>
      <w:proofErr w:type="spellStart"/>
      <w:r>
        <w:rPr>
          <w:rtl/>
        </w:rPr>
        <w:t>זעורה</w:t>
      </w:r>
      <w:proofErr w:type="spellEnd"/>
      <w:r>
        <w:rPr>
          <w:rtl/>
        </w:rPr>
        <w:t xml:space="preserve">, ורבי </w:t>
      </w:r>
      <w:proofErr w:type="spellStart"/>
      <w:r>
        <w:rPr>
          <w:rtl/>
        </w:rPr>
        <w:t>אילא</w:t>
      </w:r>
      <w:proofErr w:type="spellEnd"/>
      <w:r>
        <w:rPr>
          <w:rtl/>
        </w:rPr>
        <w:t xml:space="preserve"> בשם ר</w:t>
      </w:r>
      <w:r>
        <w:rPr>
          <w:rFonts w:hint="cs"/>
          <w:rtl/>
        </w:rPr>
        <w:t>בי</w:t>
      </w:r>
      <w:r>
        <w:rPr>
          <w:rtl/>
        </w:rPr>
        <w:t xml:space="preserve"> אלעזר, אמרו שניהם</w:t>
      </w:r>
      <w:r>
        <w:rPr>
          <w:rFonts w:hint="cs"/>
          <w:rtl/>
        </w:rPr>
        <w:t>]</w:t>
      </w:r>
      <w:r>
        <w:rPr>
          <w:rtl/>
        </w:rPr>
        <w:t xml:space="preserve"> בשם רבי הושעיה </w:t>
      </w:r>
      <w:r w:rsidRPr="00BA2D38">
        <w:rPr>
          <w:sz w:val="20"/>
          <w:szCs w:val="20"/>
          <w:rtl/>
        </w:rPr>
        <w:t>—</w:t>
      </w:r>
      <w:r>
        <w:rPr>
          <w:rFonts w:hint="cs"/>
          <w:rtl/>
        </w:rPr>
        <w:t xml:space="preserve"> </w:t>
      </w:r>
      <w:r>
        <w:rPr>
          <w:rtl/>
        </w:rPr>
        <w:t>חד אמר</w:t>
      </w:r>
      <w:r>
        <w:rPr>
          <w:rFonts w:hint="cs"/>
          <w:rtl/>
        </w:rPr>
        <w:t>:</w:t>
      </w:r>
      <w:r>
        <w:rPr>
          <w:rtl/>
        </w:rPr>
        <w:t xml:space="preserve"> כבר יצאו רוב גשמי שנה כולה</w:t>
      </w:r>
      <w:r>
        <w:rPr>
          <w:rFonts w:hint="cs"/>
          <w:rtl/>
        </w:rPr>
        <w:t>,</w:t>
      </w:r>
      <w:r>
        <w:rPr>
          <w:rtl/>
        </w:rPr>
        <w:t xml:space="preserve"> </w:t>
      </w:r>
      <w:r w:rsidRPr="003C0D62">
        <w:rPr>
          <w:b/>
          <w:bCs/>
          <w:rtl/>
        </w:rPr>
        <w:t>וכבר רובה של תקופה מבחוץ</w:t>
      </w:r>
      <w:r>
        <w:rPr>
          <w:rFonts w:hint="cs"/>
          <w:rtl/>
        </w:rPr>
        <w:t>.</w:t>
      </w:r>
      <w:r>
        <w:rPr>
          <w:rtl/>
        </w:rPr>
        <w:t xml:space="preserve"> </w:t>
      </w:r>
      <w:proofErr w:type="spellStart"/>
      <w:r>
        <w:rPr>
          <w:rtl/>
        </w:rPr>
        <w:t>וחורנה</w:t>
      </w:r>
      <w:proofErr w:type="spellEnd"/>
      <w:r>
        <w:rPr>
          <w:rtl/>
        </w:rPr>
        <w:t xml:space="preserve"> </w:t>
      </w:r>
      <w:r>
        <w:rPr>
          <w:rFonts w:hint="cs"/>
          <w:rtl/>
        </w:rPr>
        <w:br/>
        <w:t xml:space="preserve">[= והאחר, האמורא השני] </w:t>
      </w:r>
      <w:r>
        <w:rPr>
          <w:rtl/>
        </w:rPr>
        <w:t>אמר</w:t>
      </w:r>
      <w:r>
        <w:rPr>
          <w:rFonts w:hint="cs"/>
          <w:rtl/>
        </w:rPr>
        <w:t>:</w:t>
      </w:r>
      <w:r>
        <w:rPr>
          <w:rtl/>
        </w:rPr>
        <w:t xml:space="preserve"> עד כאן הן </w:t>
      </w:r>
      <w:r>
        <w:rPr>
          <w:rFonts w:hint="cs"/>
          <w:rtl/>
        </w:rPr>
        <w:t xml:space="preserve">[= האילנות] </w:t>
      </w:r>
      <w:r>
        <w:rPr>
          <w:rtl/>
        </w:rPr>
        <w:t>חיין ממי השנה שעברה</w:t>
      </w:r>
      <w:r>
        <w:rPr>
          <w:rFonts w:hint="cs"/>
          <w:rtl/>
        </w:rPr>
        <w:t>,</w:t>
      </w:r>
      <w:r>
        <w:rPr>
          <w:rtl/>
        </w:rPr>
        <w:t xml:space="preserve"> מיכָּן והילך הן חיין ממי </w:t>
      </w:r>
      <w:r>
        <w:rPr>
          <w:rtl/>
        </w:rPr>
        <w:lastRenderedPageBreak/>
        <w:t>השנה הבאה</w:t>
      </w:r>
      <w:r>
        <w:rPr>
          <w:rFonts w:hint="cs"/>
          <w:rtl/>
        </w:rPr>
        <w:tab/>
      </w:r>
      <w:r>
        <w:rPr>
          <w:rtl/>
        </w:rPr>
        <w:br/>
      </w:r>
      <w:r>
        <w:rPr>
          <w:rFonts w:hint="cs"/>
          <w:rtl/>
        </w:rPr>
        <w:t xml:space="preserve"> </w:t>
      </w:r>
      <w:r>
        <w:rPr>
          <w:rFonts w:hint="cs"/>
          <w:rtl/>
        </w:rPr>
        <w:tab/>
        <w:t xml:space="preserve">(ראש השנה פ"א, </w:t>
      </w:r>
      <w:proofErr w:type="spellStart"/>
      <w:r>
        <w:rPr>
          <w:rFonts w:hint="cs"/>
          <w:rtl/>
        </w:rPr>
        <w:t>נז</w:t>
      </w:r>
      <w:proofErr w:type="spellEnd"/>
      <w:r>
        <w:rPr>
          <w:rFonts w:hint="cs"/>
          <w:rtl/>
        </w:rPr>
        <w:t xml:space="preserve"> ע"א).</w:t>
      </w:r>
    </w:p>
    <w:p w:rsidR="00CC2B70" w:rsidRDefault="00CC2B70" w:rsidP="00CC2B70">
      <w:pPr>
        <w:ind w:firstLine="0"/>
        <w:rPr>
          <w:rtl/>
        </w:rPr>
      </w:pPr>
      <w:r>
        <w:rPr>
          <w:rFonts w:hint="cs"/>
          <w:rtl/>
        </w:rPr>
        <w:t xml:space="preserve">יש לשים </w:t>
      </w:r>
      <w:r w:rsidRPr="008223E5">
        <w:rPr>
          <w:rtl/>
        </w:rPr>
        <w:t xml:space="preserve">לב </w:t>
      </w:r>
      <w:r>
        <w:rPr>
          <w:rFonts w:hint="cs"/>
          <w:rtl/>
        </w:rPr>
        <w:t xml:space="preserve">לכך </w:t>
      </w:r>
      <w:r w:rsidRPr="008223E5">
        <w:rPr>
          <w:rtl/>
        </w:rPr>
        <w:t>שר</w:t>
      </w:r>
      <w:r>
        <w:rPr>
          <w:rFonts w:hint="cs"/>
          <w:rtl/>
        </w:rPr>
        <w:t>בי</w:t>
      </w:r>
      <w:r w:rsidRPr="008223E5">
        <w:rPr>
          <w:rtl/>
        </w:rPr>
        <w:t xml:space="preserve"> אלעזר בשם ר</w:t>
      </w:r>
      <w:r>
        <w:rPr>
          <w:rFonts w:hint="cs"/>
          <w:rtl/>
        </w:rPr>
        <w:t>בי</w:t>
      </w:r>
      <w:r w:rsidRPr="008223E5">
        <w:rPr>
          <w:rtl/>
        </w:rPr>
        <w:t xml:space="preserve"> אושעיה מופיע בשני התלמודים, </w:t>
      </w:r>
      <w:r>
        <w:rPr>
          <w:rFonts w:hint="cs"/>
          <w:rtl/>
        </w:rPr>
        <w:t xml:space="preserve">אך בהבדל </w:t>
      </w:r>
      <w:r w:rsidRPr="003C0D62">
        <w:rPr>
          <w:rFonts w:hint="cs"/>
          <w:rtl/>
        </w:rPr>
        <w:t xml:space="preserve">בולט. לפי הניסוח בבבלי, </w:t>
      </w:r>
      <w:r>
        <w:rPr>
          <w:rFonts w:hint="cs"/>
          <w:rtl/>
        </w:rPr>
        <w:t>"</w:t>
      </w:r>
      <w:r w:rsidRPr="003D7DFC">
        <w:rPr>
          <w:rFonts w:hint="cs"/>
          <w:b/>
          <w:bCs/>
          <w:rtl/>
        </w:rPr>
        <w:t>ועדיין</w:t>
      </w:r>
      <w:r>
        <w:rPr>
          <w:rFonts w:hint="cs"/>
          <w:rtl/>
        </w:rPr>
        <w:t xml:space="preserve"> </w:t>
      </w:r>
      <w:r w:rsidRPr="003C0D62">
        <w:rPr>
          <w:rFonts w:hint="cs"/>
          <w:rtl/>
        </w:rPr>
        <w:t>רוב התקופה מבחוץ</w:t>
      </w:r>
      <w:r>
        <w:rPr>
          <w:rFonts w:hint="cs"/>
          <w:rtl/>
        </w:rPr>
        <w:t>"</w:t>
      </w:r>
      <w:r w:rsidRPr="003C0D62">
        <w:rPr>
          <w:rFonts w:hint="cs"/>
          <w:rtl/>
        </w:rPr>
        <w:t xml:space="preserve">, כלומר מרבית ימי התקופה </w:t>
      </w:r>
      <w:r w:rsidRPr="003C0D62">
        <w:rPr>
          <w:rFonts w:hint="cs"/>
          <w:b/>
          <w:bCs/>
          <w:rtl/>
        </w:rPr>
        <w:t>עוד לפנינו</w:t>
      </w:r>
      <w:r w:rsidRPr="003C0D62">
        <w:rPr>
          <w:rFonts w:hint="cs"/>
          <w:rtl/>
        </w:rPr>
        <w:t xml:space="preserve">, ואילו לפי הניסוח בירושלמי, </w:t>
      </w:r>
      <w:r>
        <w:rPr>
          <w:rFonts w:hint="cs"/>
          <w:rtl/>
        </w:rPr>
        <w:t>"</w:t>
      </w:r>
      <w:r w:rsidRPr="003C0D62">
        <w:rPr>
          <w:b/>
          <w:bCs/>
          <w:rtl/>
        </w:rPr>
        <w:t>כבר</w:t>
      </w:r>
      <w:r w:rsidRPr="003C0D62">
        <w:rPr>
          <w:rtl/>
        </w:rPr>
        <w:t xml:space="preserve"> רובה של תקופה מבחוץ</w:t>
      </w:r>
      <w:r>
        <w:rPr>
          <w:rFonts w:hint="cs"/>
          <w:rtl/>
        </w:rPr>
        <w:t>"</w:t>
      </w:r>
      <w:r w:rsidRPr="003C0D62">
        <w:rPr>
          <w:rFonts w:hint="cs"/>
          <w:rtl/>
        </w:rPr>
        <w:t>,</w:t>
      </w:r>
      <w:r>
        <w:rPr>
          <w:rFonts w:hint="cs"/>
          <w:rtl/>
        </w:rPr>
        <w:t xml:space="preserve"> כלומר רוב ימי התקופה </w:t>
      </w:r>
      <w:r w:rsidRPr="003C0D62">
        <w:rPr>
          <w:rFonts w:hint="cs"/>
          <w:b/>
          <w:bCs/>
          <w:rtl/>
        </w:rPr>
        <w:t>כבר עברו</w:t>
      </w:r>
      <w:r>
        <w:rPr>
          <w:rFonts w:hint="cs"/>
          <w:rtl/>
        </w:rPr>
        <w:t xml:space="preserve">. המילה "מבחוץ" מתפרשת בשני התלמודים בשני מובנים הפוכים, </w:t>
      </w:r>
      <w:r w:rsidRPr="003D7DFC">
        <w:rPr>
          <w:rtl/>
        </w:rPr>
        <w:t>אך ניתן להסביר בפשטות: דברי רבי אלעזר בבבלי באים לנמק את שיטת בית שמאי, ואילו דבריו בירושלמי</w:t>
      </w:r>
      <w:r>
        <w:rPr>
          <w:rFonts w:hint="cs"/>
          <w:rtl/>
        </w:rPr>
        <w:t xml:space="preserve"> </w:t>
      </w:r>
      <w:r w:rsidRPr="005D1FDB">
        <w:rPr>
          <w:rFonts w:hint="cs"/>
          <w:b/>
          <w:bCs/>
          <w:rtl/>
        </w:rPr>
        <w:t>באים לנמק את שיטת בית הלל!</w:t>
      </w:r>
      <w:r>
        <w:rPr>
          <w:rFonts w:hint="cs"/>
          <w:rtl/>
        </w:rPr>
        <w:t xml:space="preserve"> לפי בית הלל, יש לקבוע את ראש השנה לאילן בט"ו בשבט, כיוון שבתאריך זה </w:t>
      </w:r>
      <w:r w:rsidRPr="00865B94">
        <w:rPr>
          <w:rFonts w:hint="cs"/>
          <w:b/>
          <w:bCs/>
          <w:rtl/>
        </w:rPr>
        <w:t>כבר עבר רובה של התקופה</w:t>
      </w:r>
      <w:r>
        <w:rPr>
          <w:rFonts w:hint="cs"/>
          <w:rtl/>
        </w:rPr>
        <w:t xml:space="preserve">, והטבע מתחיל להתעורר לקראת האביב; ואילו בית שמאי מעדיפים לקבוע את האחד בשבט, </w:t>
      </w:r>
      <w:r w:rsidRPr="00865B94">
        <w:rPr>
          <w:rFonts w:hint="cs"/>
          <w:b/>
          <w:bCs/>
          <w:rtl/>
        </w:rPr>
        <w:t>אף שבמועד זה טרם עבר רובה של התקופה</w:t>
      </w:r>
      <w:r>
        <w:rPr>
          <w:rFonts w:hint="cs"/>
          <w:rtl/>
        </w:rPr>
        <w:t>. לפי פירוש זה, ישנה התאמה מלאה בין התלמודים.</w:t>
      </w:r>
    </w:p>
    <w:p w:rsidR="00CC2B70" w:rsidRDefault="00CC2B70" w:rsidP="00CC2B70">
      <w:pPr>
        <w:rPr>
          <w:szCs w:val="22"/>
          <w:rtl/>
        </w:rPr>
      </w:pPr>
      <w:r>
        <w:rPr>
          <w:rFonts w:hint="cs"/>
          <w:rtl/>
        </w:rPr>
        <w:t xml:space="preserve">מדוע בית שמאי אינם קובעים את ראש השנה לאילן לפי התקופה? על פי הירושלמי שהוזכר לעיל, ניתן להשיב בפשטות: </w:t>
      </w:r>
      <w:r w:rsidRPr="003D7DFC">
        <w:rPr>
          <w:rtl/>
        </w:rPr>
        <w:t>לדעתם, ראש שנה צריך לחול בראש חודש ירחי, וחודש אחד אינו יכול להיות מחולק בין שתי שנים.</w:t>
      </w:r>
      <w:r>
        <w:rPr>
          <w:rFonts w:hint="cs"/>
          <w:rtl/>
        </w:rPr>
        <w:t xml:space="preserve"> </w:t>
      </w:r>
    </w:p>
    <w:p w:rsidR="00CC2B70" w:rsidRDefault="00CC2B70" w:rsidP="00CC2B70">
      <w:pPr>
        <w:rPr>
          <w:rtl/>
        </w:rPr>
      </w:pPr>
      <w:r>
        <w:rPr>
          <w:rFonts w:hint="cs"/>
          <w:rtl/>
        </w:rPr>
        <w:t xml:space="preserve">לפי זה, מחלוקת התנאים כאן מתקשרת לכפילות הבסיסית של הלוח העברי, המשלב לוח ירחי בלוח עונות שמשי. בית שמאי </w:t>
      </w:r>
      <w:r w:rsidRPr="003D7DFC">
        <w:rPr>
          <w:rtl/>
        </w:rPr>
        <w:t>עומדים על התיאום בין שני יסודות הלוח ודורשים שראש שנה חקלאי יחול בתחילת</w:t>
      </w:r>
      <w:r>
        <w:rPr>
          <w:rFonts w:hint="cs"/>
          <w:rtl/>
        </w:rPr>
        <w:t xml:space="preserve"> חודש ירחי, ואילו בית הלל </w:t>
      </w:r>
      <w:r w:rsidRPr="00FD17A9">
        <w:rPr>
          <w:rtl/>
        </w:rPr>
        <w:t xml:space="preserve">קושרים את שנת האילן לתקופות של שנת החמה </w:t>
      </w:r>
      <w:r>
        <w:rPr>
          <w:rtl/>
        </w:rPr>
        <w:t>הטבעית</w:t>
      </w:r>
      <w:r w:rsidRPr="00DA786A">
        <w:rPr>
          <w:b/>
          <w:position w:val="5"/>
          <w:rtl/>
        </w:rPr>
        <w:noBreakHyphen/>
      </w:r>
      <w:r>
        <w:rPr>
          <w:rtl/>
        </w:rPr>
        <w:t>חקלאית</w:t>
      </w:r>
      <w:r w:rsidRPr="008223E5">
        <w:rPr>
          <w:rtl/>
        </w:rPr>
        <w:t xml:space="preserve"> </w:t>
      </w:r>
      <w:r w:rsidRPr="00FD17A9">
        <w:rPr>
          <w:rtl/>
        </w:rPr>
        <w:t>ולתהליכים המתרחשים בה.</w:t>
      </w:r>
      <w:r w:rsidRPr="008223E5">
        <w:rPr>
          <w:rtl/>
        </w:rPr>
        <w:t xml:space="preserve"> </w:t>
      </w:r>
    </w:p>
    <w:p w:rsidR="00CC2B70" w:rsidRPr="008223E5" w:rsidRDefault="00CC2B70" w:rsidP="00CC2B70">
      <w:pPr>
        <w:rPr>
          <w:rtl/>
        </w:rPr>
      </w:pPr>
      <w:r w:rsidRPr="008223E5">
        <w:rPr>
          <w:rtl/>
        </w:rPr>
        <w:t>רמז לכך נמצא גם ב</w:t>
      </w:r>
      <w:r>
        <w:rPr>
          <w:rFonts w:hint="cs"/>
          <w:rtl/>
        </w:rPr>
        <w:t xml:space="preserve">המשך </w:t>
      </w:r>
      <w:r w:rsidRPr="008223E5">
        <w:rPr>
          <w:rtl/>
        </w:rPr>
        <w:t>סוגי</w:t>
      </w:r>
      <w:r>
        <w:rPr>
          <w:rFonts w:hint="cs"/>
          <w:rtl/>
        </w:rPr>
        <w:t>י</w:t>
      </w:r>
      <w:r w:rsidRPr="008223E5">
        <w:rPr>
          <w:rtl/>
        </w:rPr>
        <w:t>ת הבבלי, בדיון על האתרוג (שיוזכר בהמשך)</w:t>
      </w:r>
      <w:r>
        <w:rPr>
          <w:rFonts w:hint="cs"/>
          <w:rtl/>
        </w:rPr>
        <w:t>:</w:t>
      </w:r>
      <w:r w:rsidRPr="008223E5">
        <w:rPr>
          <w:rtl/>
        </w:rPr>
        <w:t xml:space="preserve"> </w:t>
      </w:r>
    </w:p>
    <w:p w:rsidR="00CC2B70" w:rsidRPr="008223E5" w:rsidRDefault="00CC2B70" w:rsidP="00CC2B70">
      <w:pPr>
        <w:pStyle w:val="a3"/>
        <w:rPr>
          <w:rtl/>
        </w:rPr>
      </w:pPr>
      <w:proofErr w:type="spellStart"/>
      <w:r>
        <w:rPr>
          <w:rtl/>
        </w:rPr>
        <w:t>בעא</w:t>
      </w:r>
      <w:proofErr w:type="spellEnd"/>
      <w:r>
        <w:rPr>
          <w:rtl/>
        </w:rPr>
        <w:t xml:space="preserve"> מיניה </w:t>
      </w:r>
      <w:r>
        <w:rPr>
          <w:rFonts w:hint="cs"/>
          <w:rtl/>
        </w:rPr>
        <w:t xml:space="preserve">[= ביקש תשובה ממנו] </w:t>
      </w:r>
      <w:r>
        <w:rPr>
          <w:rtl/>
        </w:rPr>
        <w:t>רבי יוחנן מרבי ינאי</w:t>
      </w:r>
      <w:r>
        <w:rPr>
          <w:rFonts w:hint="cs"/>
          <w:rtl/>
        </w:rPr>
        <w:t>:</w:t>
      </w:r>
      <w:r>
        <w:rPr>
          <w:rtl/>
        </w:rPr>
        <w:t xml:space="preserve"> אתרוג, ראש השנה שלו אימתי? אמר ליה</w:t>
      </w:r>
      <w:r>
        <w:rPr>
          <w:rFonts w:hint="cs"/>
          <w:rtl/>
        </w:rPr>
        <w:t xml:space="preserve"> [= לו]</w:t>
      </w:r>
      <w:r>
        <w:rPr>
          <w:rtl/>
        </w:rPr>
        <w:t xml:space="preserve">: שבט. שבט </w:t>
      </w:r>
      <w:proofErr w:type="spellStart"/>
      <w:r>
        <w:rPr>
          <w:rtl/>
        </w:rPr>
        <w:t>דחדשים</w:t>
      </w:r>
      <w:proofErr w:type="spellEnd"/>
      <w:r>
        <w:rPr>
          <w:rtl/>
        </w:rPr>
        <w:t xml:space="preserve"> או שבט </w:t>
      </w:r>
      <w:proofErr w:type="spellStart"/>
      <w:r>
        <w:rPr>
          <w:rtl/>
        </w:rPr>
        <w:t>דתקופה</w:t>
      </w:r>
      <w:proofErr w:type="spellEnd"/>
      <w:r>
        <w:rPr>
          <w:rtl/>
        </w:rPr>
        <w:t>? אמר ליה</w:t>
      </w:r>
      <w:r>
        <w:rPr>
          <w:rFonts w:hint="cs"/>
          <w:rtl/>
        </w:rPr>
        <w:t xml:space="preserve"> [= לו]</w:t>
      </w:r>
      <w:r>
        <w:rPr>
          <w:rtl/>
        </w:rPr>
        <w:t xml:space="preserve">: </w:t>
      </w:r>
      <w:proofErr w:type="spellStart"/>
      <w:r>
        <w:rPr>
          <w:rtl/>
        </w:rPr>
        <w:t>דחדשים</w:t>
      </w:r>
      <w:proofErr w:type="spellEnd"/>
      <w:r>
        <w:rPr>
          <w:rFonts w:hint="cs"/>
          <w:rtl/>
        </w:rPr>
        <w:tab/>
        <w:t>(</w:t>
      </w:r>
      <w:r w:rsidRPr="008223E5">
        <w:rPr>
          <w:rtl/>
        </w:rPr>
        <w:t>ראש השנה טו ע"א</w:t>
      </w:r>
      <w:r>
        <w:rPr>
          <w:rFonts w:hint="cs"/>
          <w:rtl/>
        </w:rPr>
        <w:t>).</w:t>
      </w:r>
    </w:p>
    <w:p w:rsidR="00CC2B70" w:rsidRPr="00BC3ACC" w:rsidRDefault="00CC2B70" w:rsidP="00CC2B70">
      <w:pPr>
        <w:ind w:firstLine="0"/>
        <w:rPr>
          <w:b/>
          <w:bCs/>
          <w:rtl/>
        </w:rPr>
      </w:pPr>
      <w:r w:rsidRPr="008223E5">
        <w:rPr>
          <w:rtl/>
        </w:rPr>
        <w:t>לפנינו שאלה הלכתית</w:t>
      </w:r>
      <w:r w:rsidRPr="00DA786A">
        <w:rPr>
          <w:b/>
          <w:position w:val="5"/>
          <w:rtl/>
        </w:rPr>
        <w:noBreakHyphen/>
      </w:r>
      <w:r w:rsidRPr="008223E5">
        <w:rPr>
          <w:rtl/>
        </w:rPr>
        <w:t xml:space="preserve">מעשית </w:t>
      </w:r>
      <w:r>
        <w:rPr>
          <w:rFonts w:hint="cs"/>
          <w:rtl/>
        </w:rPr>
        <w:t>ה</w:t>
      </w:r>
      <w:r w:rsidRPr="008223E5">
        <w:rPr>
          <w:rtl/>
        </w:rPr>
        <w:t xml:space="preserve">נוגעת </w:t>
      </w:r>
      <w:r>
        <w:rPr>
          <w:rFonts w:hint="cs"/>
          <w:rtl/>
        </w:rPr>
        <w:t xml:space="preserve">בפירוש </w:t>
      </w:r>
      <w:r w:rsidRPr="008223E5">
        <w:rPr>
          <w:rtl/>
        </w:rPr>
        <w:t xml:space="preserve">להבדל </w:t>
      </w:r>
      <w:r>
        <w:rPr>
          <w:rFonts w:hint="cs"/>
          <w:rtl/>
        </w:rPr>
        <w:t>ש</w:t>
      </w:r>
      <w:r w:rsidRPr="008223E5">
        <w:rPr>
          <w:rtl/>
        </w:rPr>
        <w:t xml:space="preserve">בין 'התקופה', לפי העונות של שנת </w:t>
      </w:r>
      <w:r>
        <w:rPr>
          <w:rFonts w:hint="cs"/>
          <w:rtl/>
        </w:rPr>
        <w:t>ה</w:t>
      </w:r>
      <w:r w:rsidRPr="008223E5">
        <w:rPr>
          <w:rtl/>
        </w:rPr>
        <w:t>חמה, לבין 'החודשים'</w:t>
      </w:r>
      <w:r>
        <w:rPr>
          <w:rFonts w:hint="cs"/>
          <w:rtl/>
        </w:rPr>
        <w:t xml:space="preserve"> הירחיים. </w:t>
      </w:r>
      <w:r w:rsidRPr="008A1F3D">
        <w:rPr>
          <w:rtl/>
        </w:rPr>
        <w:t xml:space="preserve">השאלה </w:t>
      </w:r>
      <w:r w:rsidRPr="008A1F3D">
        <w:rPr>
          <w:rFonts w:hint="cs"/>
          <w:rtl/>
        </w:rPr>
        <w:t>היא</w:t>
      </w:r>
      <w:r>
        <w:rPr>
          <w:rFonts w:hint="cs"/>
          <w:rtl/>
        </w:rPr>
        <w:t>,</w:t>
      </w:r>
      <w:r w:rsidRPr="008A1F3D">
        <w:rPr>
          <w:rFonts w:hint="cs"/>
          <w:rtl/>
        </w:rPr>
        <w:t xml:space="preserve"> ה</w:t>
      </w:r>
      <w:r w:rsidRPr="008A1F3D">
        <w:rPr>
          <w:rtl/>
        </w:rPr>
        <w:t xml:space="preserve">אם </w:t>
      </w:r>
      <w:r w:rsidRPr="008A1F3D">
        <w:rPr>
          <w:rFonts w:hint="cs"/>
          <w:rtl/>
        </w:rPr>
        <w:t>ראש השנה לאתרוג יחול בשבט של חודשי הירח, כלומר, בתאריך ירחי (וראש החודש הוא התאריך המובהק ביותר), או בשבט של התקופה, כלומר, של העונה השמשית, ואולי זהו ט"ו בשבט</w:t>
      </w:r>
      <w:r>
        <w:rPr>
          <w:rFonts w:hint="cs"/>
          <w:rtl/>
        </w:rPr>
        <w:t>.</w:t>
      </w:r>
      <w:r w:rsidRPr="008A1F3D">
        <w:rPr>
          <w:rFonts w:hint="cs"/>
          <w:rtl/>
        </w:rPr>
        <w:t xml:space="preserve"> </w:t>
      </w:r>
      <w:r>
        <w:rPr>
          <w:rFonts w:hint="cs"/>
          <w:rtl/>
        </w:rPr>
        <w:t xml:space="preserve">לפי פירוש </w:t>
      </w:r>
      <w:r w:rsidRPr="008A1F3D">
        <w:rPr>
          <w:rFonts w:hint="cs"/>
          <w:rtl/>
        </w:rPr>
        <w:t>זה רבי ינאי השיב כבית שמאי, ו</w:t>
      </w:r>
      <w:r>
        <w:rPr>
          <w:rFonts w:hint="cs"/>
          <w:rtl/>
        </w:rPr>
        <w:t>הדבר</w:t>
      </w:r>
      <w:r w:rsidRPr="008A1F3D">
        <w:rPr>
          <w:rFonts w:hint="cs"/>
          <w:rtl/>
        </w:rPr>
        <w:t xml:space="preserve"> נ</w:t>
      </w:r>
      <w:r>
        <w:rPr>
          <w:rFonts w:hint="cs"/>
          <w:rtl/>
        </w:rPr>
        <w:t>ראה</w:t>
      </w:r>
      <w:r w:rsidRPr="008A1F3D">
        <w:rPr>
          <w:rFonts w:hint="cs"/>
          <w:rtl/>
        </w:rPr>
        <w:t xml:space="preserve"> חריג, אבל אולי כוונ</w:t>
      </w:r>
      <w:r>
        <w:rPr>
          <w:rFonts w:hint="cs"/>
          <w:rtl/>
        </w:rPr>
        <w:t>תו היא</w:t>
      </w:r>
      <w:r w:rsidRPr="008A1F3D">
        <w:rPr>
          <w:rFonts w:hint="cs"/>
          <w:rtl/>
        </w:rPr>
        <w:t xml:space="preserve"> שאין לחשב את </w:t>
      </w:r>
      <w:r>
        <w:rPr>
          <w:rFonts w:hint="cs"/>
          <w:rtl/>
        </w:rPr>
        <w:t>ה</w:t>
      </w:r>
      <w:r w:rsidRPr="008A1F3D">
        <w:rPr>
          <w:rFonts w:hint="cs"/>
          <w:rtl/>
        </w:rPr>
        <w:t xml:space="preserve">מחצית המדויקת </w:t>
      </w:r>
      <w:r>
        <w:rPr>
          <w:rFonts w:hint="cs"/>
          <w:rtl/>
        </w:rPr>
        <w:t xml:space="preserve">של </w:t>
      </w:r>
      <w:r w:rsidRPr="008A1F3D">
        <w:rPr>
          <w:rFonts w:hint="cs"/>
          <w:rtl/>
        </w:rPr>
        <w:t>התקופה השמשית, והתאריך הקובע יהיה ט"ו בשבט, גם אם מחצית התקופה המדויקת חלה לפניו או אחריו.</w:t>
      </w:r>
      <w:r>
        <w:rPr>
          <w:rFonts w:hint="cs"/>
          <w:rtl/>
        </w:rPr>
        <w:t xml:space="preserve"> </w:t>
      </w:r>
    </w:p>
    <w:p w:rsidR="00CC2B70" w:rsidRDefault="00CC2B70" w:rsidP="00CC2B70">
      <w:pPr>
        <w:rPr>
          <w:b/>
          <w:bCs/>
          <w:sz w:val="20"/>
          <w:szCs w:val="20"/>
          <w:rtl/>
        </w:rPr>
      </w:pPr>
      <w:r w:rsidRPr="008223E5">
        <w:rPr>
          <w:rtl/>
        </w:rPr>
        <w:t xml:space="preserve">רמז נוסף </w:t>
      </w:r>
      <w:r>
        <w:rPr>
          <w:rFonts w:hint="cs"/>
          <w:rtl/>
        </w:rPr>
        <w:t xml:space="preserve">לכך שט"ו בשבט ביסודו אינו תאריך ירחי אלא תאריך ממוצע של השנה השמשית ניתן למצוא </w:t>
      </w:r>
      <w:r w:rsidRPr="008223E5">
        <w:rPr>
          <w:rtl/>
        </w:rPr>
        <w:t xml:space="preserve">בסוגיה הנוגעת לט"ו באב, </w:t>
      </w:r>
      <w:r>
        <w:rPr>
          <w:rFonts w:hint="cs"/>
          <w:rtl/>
        </w:rPr>
        <w:t xml:space="preserve">החל </w:t>
      </w:r>
      <w:r w:rsidRPr="008223E5">
        <w:rPr>
          <w:rtl/>
        </w:rPr>
        <w:t>חצי שנה בדיוק אחרי ט"ו בשבט</w:t>
      </w:r>
      <w:r>
        <w:rPr>
          <w:rFonts w:hint="cs"/>
          <w:rtl/>
        </w:rPr>
        <w:t>:</w:t>
      </w:r>
    </w:p>
    <w:p w:rsidR="00CC2B70" w:rsidRPr="008223E5" w:rsidRDefault="00CC2B70" w:rsidP="00CC2B70">
      <w:pPr>
        <w:pStyle w:val="a3"/>
        <w:rPr>
          <w:rtl/>
        </w:rPr>
      </w:pPr>
      <w:proofErr w:type="spellStart"/>
      <w:r>
        <w:rPr>
          <w:rtl/>
        </w:rPr>
        <w:t>דתניא</w:t>
      </w:r>
      <w:proofErr w:type="spellEnd"/>
      <w:r>
        <w:rPr>
          <w:rtl/>
        </w:rPr>
        <w:t>, רבי אליעזר הגדול אומר: מחמ</w:t>
      </w:r>
      <w:r>
        <w:rPr>
          <w:rFonts w:hint="cs"/>
          <w:rtl/>
        </w:rPr>
        <w:t>ִ</w:t>
      </w:r>
      <w:r>
        <w:rPr>
          <w:rtl/>
        </w:rPr>
        <w:t xml:space="preserve">שה עשר באב ואילך תשש כוחה של חמה, ולא היו </w:t>
      </w:r>
      <w:proofErr w:type="spellStart"/>
      <w:r>
        <w:rPr>
          <w:rtl/>
        </w:rPr>
        <w:t>כורתין</w:t>
      </w:r>
      <w:proofErr w:type="spellEnd"/>
      <w:r>
        <w:rPr>
          <w:rtl/>
        </w:rPr>
        <w:t xml:space="preserve"> עצים למערכה, לפי שאינן יבשין. אמר רב מנשיא: וקרו ליה </w:t>
      </w:r>
      <w:r>
        <w:rPr>
          <w:rFonts w:hint="cs"/>
          <w:rtl/>
        </w:rPr>
        <w:t xml:space="preserve">[= וקוראים לו] </w:t>
      </w:r>
      <w:r>
        <w:rPr>
          <w:rtl/>
        </w:rPr>
        <w:t xml:space="preserve">יום </w:t>
      </w:r>
      <w:proofErr w:type="spellStart"/>
      <w:r>
        <w:rPr>
          <w:rtl/>
        </w:rPr>
        <w:t>תבר</w:t>
      </w:r>
      <w:proofErr w:type="spellEnd"/>
      <w:r>
        <w:rPr>
          <w:rtl/>
        </w:rPr>
        <w:t xml:space="preserve"> מגל</w:t>
      </w:r>
      <w:r>
        <w:rPr>
          <w:rFonts w:hint="cs"/>
          <w:rtl/>
        </w:rPr>
        <w:t xml:space="preserve"> [</w:t>
      </w:r>
      <w:r w:rsidRPr="0098426B">
        <w:rPr>
          <w:rtl/>
        </w:rPr>
        <w:t>רש"י: יום שבירת הגרזן, שפסק החוטב מלחטוב עצים</w:t>
      </w:r>
      <w:r>
        <w:rPr>
          <w:rFonts w:hint="cs"/>
          <w:rtl/>
        </w:rPr>
        <w:t>]</w:t>
      </w:r>
      <w:r>
        <w:rPr>
          <w:rFonts w:hint="cs"/>
          <w:rtl/>
        </w:rPr>
        <w:tab/>
      </w:r>
      <w:r>
        <w:rPr>
          <w:rtl/>
        </w:rPr>
        <w:br/>
      </w:r>
      <w:r>
        <w:rPr>
          <w:rFonts w:hint="cs"/>
          <w:rtl/>
        </w:rPr>
        <w:tab/>
        <w:t>(</w:t>
      </w:r>
      <w:r>
        <w:rPr>
          <w:rtl/>
        </w:rPr>
        <w:t>תענית לא ע״א</w:t>
      </w:r>
      <w:r>
        <w:rPr>
          <w:rFonts w:hint="cs"/>
          <w:rtl/>
        </w:rPr>
        <w:t>).</w:t>
      </w:r>
    </w:p>
    <w:p w:rsidR="00CC2B70" w:rsidRDefault="00CC2B70" w:rsidP="00CC2B70">
      <w:pPr>
        <w:ind w:firstLine="0"/>
        <w:rPr>
          <w:rtl/>
        </w:rPr>
      </w:pPr>
      <w:r w:rsidRPr="008223E5">
        <w:rPr>
          <w:rtl/>
        </w:rPr>
        <w:t>ט"ו באב</w:t>
      </w:r>
      <w:r>
        <w:rPr>
          <w:rFonts w:hint="cs"/>
          <w:rtl/>
        </w:rPr>
        <w:t xml:space="preserve"> מתואר </w:t>
      </w:r>
      <w:r w:rsidRPr="008223E5">
        <w:rPr>
          <w:rtl/>
        </w:rPr>
        <w:t>במונחים טבעיים וחקלאיים</w:t>
      </w:r>
      <w:r>
        <w:rPr>
          <w:rFonts w:hint="cs"/>
          <w:rtl/>
        </w:rPr>
        <w:t>,</w:t>
      </w:r>
      <w:r w:rsidRPr="008223E5">
        <w:rPr>
          <w:rtl/>
        </w:rPr>
        <w:t xml:space="preserve"> ההולמים את לוח העונות השמשי, ולא את לוח החודשים הירחי</w:t>
      </w:r>
      <w:r>
        <w:rPr>
          <w:rFonts w:hint="cs"/>
          <w:rtl/>
        </w:rPr>
        <w:t xml:space="preserve">. יום זה מציין את מחציתה של 'תקופת תמוז', </w:t>
      </w:r>
      <w:r w:rsidRPr="00FD17A9">
        <w:rPr>
          <w:rtl/>
        </w:rPr>
        <w:t>שאחריה מתקצרים הימים ונחלשת עצמת השמש</w:t>
      </w:r>
      <w:r>
        <w:rPr>
          <w:rFonts w:hint="cs"/>
          <w:rtl/>
        </w:rPr>
        <w:t xml:space="preserve">. מסתבר אפוא שנימוק דומה עומד ביסוד שיטתם של בית הלל, בקבעם את ט"ו בשבט כראש השנה לאילן </w:t>
      </w:r>
      <w:r>
        <w:rPr>
          <w:rtl/>
        </w:rPr>
        <w:t>—</w:t>
      </w:r>
      <w:r>
        <w:rPr>
          <w:rFonts w:hint="cs"/>
          <w:rtl/>
        </w:rPr>
        <w:t xml:space="preserve"> זהו התאריך הממוצע של מחצית התקופה בהתאם ללוח השנה השמשי. </w:t>
      </w:r>
    </w:p>
    <w:p w:rsidR="00CC2B70" w:rsidRDefault="00CC2B70" w:rsidP="00CC2B70">
      <w:pPr>
        <w:rPr>
          <w:rtl/>
        </w:rPr>
      </w:pPr>
      <w:r>
        <w:rPr>
          <w:rFonts w:hint="cs"/>
          <w:rtl/>
        </w:rPr>
        <w:t xml:space="preserve">כאמור, בית שמאי סוברים, בפשטות, שלא ניתן להתחיל שנה באמצע חודש, </w:t>
      </w:r>
      <w:r w:rsidRPr="00FD17A9">
        <w:rPr>
          <w:rtl/>
        </w:rPr>
        <w:t>וכך נאמר גם בירושלמי. בהבנת שיטתם מסתבר לומר</w:t>
      </w:r>
      <w:r>
        <w:rPr>
          <w:rFonts w:hint="cs"/>
          <w:rtl/>
        </w:rPr>
        <w:t xml:space="preserve">, </w:t>
      </w:r>
      <w:r w:rsidRPr="008223E5">
        <w:rPr>
          <w:rtl/>
        </w:rPr>
        <w:t>ש</w:t>
      </w:r>
      <w:r>
        <w:rPr>
          <w:rFonts w:hint="cs"/>
          <w:rtl/>
        </w:rPr>
        <w:t xml:space="preserve">אמנם </w:t>
      </w:r>
      <w:r w:rsidRPr="008223E5">
        <w:rPr>
          <w:rtl/>
        </w:rPr>
        <w:t xml:space="preserve">ראש חודש שבט </w:t>
      </w:r>
      <w:r>
        <w:rPr>
          <w:rFonts w:hint="cs"/>
          <w:rtl/>
        </w:rPr>
        <w:t>איננו</w:t>
      </w:r>
      <w:r w:rsidRPr="008223E5">
        <w:rPr>
          <w:rtl/>
        </w:rPr>
        <w:t xml:space="preserve"> המועד הממוצע שבו מתחוללים שינויים באילנות בטבע הארץ</w:t>
      </w:r>
      <w:r>
        <w:rPr>
          <w:rFonts w:hint="cs"/>
          <w:rtl/>
        </w:rPr>
        <w:t>,</w:t>
      </w:r>
      <w:r w:rsidRPr="008223E5">
        <w:rPr>
          <w:rtl/>
        </w:rPr>
        <w:t xml:space="preserve"> </w:t>
      </w:r>
      <w:r>
        <w:rPr>
          <w:rFonts w:hint="cs"/>
          <w:rtl/>
        </w:rPr>
        <w:t xml:space="preserve">אולם </w:t>
      </w:r>
      <w:r w:rsidRPr="008223E5">
        <w:rPr>
          <w:rtl/>
        </w:rPr>
        <w:t xml:space="preserve">זהו </w:t>
      </w:r>
      <w:r w:rsidRPr="00DA5F78">
        <w:rPr>
          <w:b/>
          <w:bCs/>
          <w:rtl/>
        </w:rPr>
        <w:t>ראש החודש הירחי</w:t>
      </w:r>
      <w:r>
        <w:rPr>
          <w:b/>
          <w:bCs/>
          <w:rtl/>
        </w:rPr>
        <w:t xml:space="preserve"> </w:t>
      </w:r>
      <w:r w:rsidRPr="00DA5F78">
        <w:rPr>
          <w:b/>
          <w:bCs/>
          <w:rtl/>
        </w:rPr>
        <w:t xml:space="preserve">שבמהלכו </w:t>
      </w:r>
      <w:r w:rsidRPr="00DA5F78">
        <w:rPr>
          <w:rFonts w:hint="cs"/>
          <w:b/>
          <w:bCs/>
          <w:rtl/>
        </w:rPr>
        <w:t>מ</w:t>
      </w:r>
      <w:r w:rsidRPr="00DA5F78">
        <w:rPr>
          <w:b/>
          <w:bCs/>
          <w:rtl/>
        </w:rPr>
        <w:t>תחולל</w:t>
      </w:r>
      <w:r w:rsidRPr="00DA5F78">
        <w:rPr>
          <w:rFonts w:hint="cs"/>
          <w:b/>
          <w:bCs/>
          <w:rtl/>
        </w:rPr>
        <w:t>ים</w:t>
      </w:r>
      <w:r w:rsidRPr="00DA5F78">
        <w:rPr>
          <w:b/>
          <w:bCs/>
          <w:rtl/>
        </w:rPr>
        <w:t xml:space="preserve"> שינויים אלה</w:t>
      </w:r>
      <w:r w:rsidRPr="008223E5">
        <w:rPr>
          <w:rtl/>
        </w:rPr>
        <w:t>, כ</w:t>
      </w:r>
      <w:r>
        <w:rPr>
          <w:rFonts w:hint="cs"/>
          <w:rtl/>
        </w:rPr>
        <w:t>מו</w:t>
      </w:r>
      <w:r w:rsidRPr="008223E5">
        <w:rPr>
          <w:rtl/>
        </w:rPr>
        <w:t xml:space="preserve"> שכתבנו </w:t>
      </w:r>
      <w:r>
        <w:rPr>
          <w:rFonts w:hint="cs"/>
          <w:rtl/>
        </w:rPr>
        <w:t>לגבי ראש השנה, שהוא ראש החודש הירחי של ראשית השנה.</w:t>
      </w:r>
      <w:r>
        <w:rPr>
          <w:rStyle w:val="a4"/>
          <w:rtl/>
        </w:rPr>
        <w:footnoteReference w:id="2"/>
      </w:r>
    </w:p>
    <w:p w:rsidR="00CC2B70" w:rsidRDefault="00CC2B70" w:rsidP="00CC2B70">
      <w:pPr>
        <w:rPr>
          <w:rtl/>
        </w:rPr>
      </w:pPr>
      <w:r>
        <w:rPr>
          <w:rFonts w:hint="cs"/>
          <w:rtl/>
        </w:rPr>
        <w:lastRenderedPageBreak/>
        <w:t>ואולם, בבבלי סברה זו אינה מופיעה, ובמקומה מנומקת שיטת בית שמאי באופן אחר: "</w:t>
      </w:r>
      <w:r>
        <w:rPr>
          <w:rtl/>
        </w:rPr>
        <w:t>הואיל ויצאו רוב גשמי שנה</w:t>
      </w:r>
      <w:r>
        <w:rPr>
          <w:rFonts w:hint="cs"/>
          <w:rtl/>
        </w:rPr>
        <w:t xml:space="preserve">". האם הבבלי אינו מקבל את סברת הירושלמי? מדוע לא נימק את שיטת בית שמאי באופן פשוט? </w:t>
      </w:r>
    </w:p>
    <w:p w:rsidR="00CC2B70" w:rsidRDefault="00CC2B70" w:rsidP="00CC2B70">
      <w:pPr>
        <w:rPr>
          <w:rtl/>
        </w:rPr>
      </w:pPr>
      <w:r>
        <w:rPr>
          <w:rFonts w:hint="cs"/>
          <w:rtl/>
        </w:rPr>
        <w:t>לדעתי, סברה זו הייתה כל כך פשוטה, שהבבלי לא ראה צורך להזכירה, והסוגיה פותחת מן השלב השני של הדיון, כמו בסוגיות רבות בש"ס. בשלב הראשון טענו בית שמאי שלא עולה על הדעת להתחיל שנה חדשה באמצע החודש, אולם משהתעקשו בית הלל ואמרו שמבחינה טבעית</w:t>
      </w:r>
      <w:r w:rsidRPr="00DA786A">
        <w:rPr>
          <w:b/>
          <w:position w:val="5"/>
          <w:rtl/>
        </w:rPr>
        <w:noBreakHyphen/>
      </w:r>
      <w:r>
        <w:rPr>
          <w:rFonts w:hint="cs"/>
          <w:rtl/>
        </w:rPr>
        <w:t>חקלאית ראוי לקבוע את ראש השנה לאילן בט"ו בשבט, הוסיפו בית שמאי וטענו שגם מבחינה חקלאית עדיף לקבוע את ראש השנה באחד בשבט דווקא, כיוון שכבר ירדו רוב גשמי השנה, כפי שיבואר להלן.</w:t>
      </w:r>
    </w:p>
    <w:p w:rsidR="00CC2B70" w:rsidRDefault="00CC2B70" w:rsidP="00CC2B70">
      <w:pPr>
        <w:pStyle w:val="2"/>
        <w:rPr>
          <w:rtl/>
        </w:rPr>
      </w:pPr>
      <w:r>
        <w:rPr>
          <w:rFonts w:hint="cs"/>
          <w:rtl/>
        </w:rPr>
        <w:t>ב. "</w:t>
      </w:r>
      <w:r>
        <w:rPr>
          <w:rtl/>
        </w:rPr>
        <w:t>הואיל ויצאו רוב גשמי שנה</w:t>
      </w:r>
      <w:r>
        <w:rPr>
          <w:rFonts w:hint="cs"/>
          <w:rtl/>
        </w:rPr>
        <w:t>"</w:t>
      </w:r>
    </w:p>
    <w:p w:rsidR="00CC2B70" w:rsidRPr="008223E5" w:rsidRDefault="00CC2B70" w:rsidP="00CC2B70">
      <w:pPr>
        <w:ind w:firstLine="0"/>
        <w:rPr>
          <w:rtl/>
        </w:rPr>
      </w:pPr>
      <w:r w:rsidRPr="00FD17A9">
        <w:rPr>
          <w:rtl/>
        </w:rPr>
        <w:t>לשיטת בית שמאי (בבבלי) יש לשאול: מה פירוש 'רוב גשמי שנה'</w:t>
      </w:r>
      <w:r w:rsidRPr="008223E5">
        <w:rPr>
          <w:rtl/>
        </w:rPr>
        <w:t xml:space="preserve"> </w:t>
      </w:r>
      <w:r>
        <w:rPr>
          <w:rtl/>
        </w:rPr>
        <w:t>—</w:t>
      </w:r>
      <w:r>
        <w:rPr>
          <w:rFonts w:hint="cs"/>
          <w:rtl/>
        </w:rPr>
        <w:t xml:space="preserve"> </w:t>
      </w:r>
      <w:r w:rsidRPr="008223E5">
        <w:rPr>
          <w:rtl/>
        </w:rPr>
        <w:t xml:space="preserve">האם הכוונה לרוב </w:t>
      </w:r>
      <w:r w:rsidRPr="00862066">
        <w:rPr>
          <w:rFonts w:hint="cs"/>
          <w:b/>
          <w:bCs/>
          <w:rtl/>
        </w:rPr>
        <w:t>כמות הגשם</w:t>
      </w:r>
      <w:r>
        <w:rPr>
          <w:rFonts w:hint="cs"/>
          <w:rtl/>
        </w:rPr>
        <w:t xml:space="preserve">, בהתאם לממוצע </w:t>
      </w:r>
      <w:r w:rsidRPr="008223E5">
        <w:rPr>
          <w:rtl/>
        </w:rPr>
        <w:t>הרב</w:t>
      </w:r>
      <w:r w:rsidRPr="00DA786A">
        <w:rPr>
          <w:b/>
          <w:position w:val="5"/>
          <w:rtl/>
        </w:rPr>
        <w:noBreakHyphen/>
      </w:r>
      <w:r w:rsidRPr="008223E5">
        <w:rPr>
          <w:rtl/>
        </w:rPr>
        <w:t xml:space="preserve">שנתי הידוע לחקלאים מניסיונם, או שמא הכוונה </w:t>
      </w:r>
      <w:r>
        <w:rPr>
          <w:rFonts w:hint="cs"/>
          <w:rtl/>
        </w:rPr>
        <w:t xml:space="preserve">היא </w:t>
      </w:r>
      <w:r w:rsidRPr="008223E5">
        <w:rPr>
          <w:rtl/>
        </w:rPr>
        <w:t xml:space="preserve">לרוב </w:t>
      </w:r>
      <w:r w:rsidRPr="00862066">
        <w:rPr>
          <w:b/>
          <w:bCs/>
          <w:rtl/>
        </w:rPr>
        <w:t>הימים</w:t>
      </w:r>
      <w:r w:rsidRPr="008223E5">
        <w:rPr>
          <w:rtl/>
        </w:rPr>
        <w:t xml:space="preserve"> של תקופת הגשם </w:t>
      </w:r>
      <w:r>
        <w:rPr>
          <w:rFonts w:hint="cs"/>
          <w:rtl/>
        </w:rPr>
        <w:t xml:space="preserve">על פי </w:t>
      </w:r>
      <w:r w:rsidRPr="008223E5">
        <w:rPr>
          <w:rtl/>
        </w:rPr>
        <w:t>לוח החודשים הירחי</w:t>
      </w:r>
      <w:r>
        <w:rPr>
          <w:rtl/>
        </w:rPr>
        <w:t>?</w:t>
      </w:r>
    </w:p>
    <w:p w:rsidR="00CC2B70" w:rsidRDefault="00CC2B70" w:rsidP="00CC2B70">
      <w:pPr>
        <w:rPr>
          <w:rtl/>
        </w:rPr>
      </w:pPr>
      <w:proofErr w:type="spellStart"/>
      <w:r>
        <w:rPr>
          <w:rFonts w:hint="cs"/>
          <w:rtl/>
        </w:rPr>
        <w:t>בתוספתא</w:t>
      </w:r>
      <w:proofErr w:type="spellEnd"/>
      <w:r>
        <w:rPr>
          <w:rFonts w:hint="cs"/>
          <w:rtl/>
        </w:rPr>
        <w:t xml:space="preserve"> מובאת מחלוקת תנאים בשאלה מתי מתחילה עונת הגשמים:</w:t>
      </w:r>
    </w:p>
    <w:p w:rsidR="00CC2B70" w:rsidRDefault="00CC2B70" w:rsidP="00CC2B70">
      <w:pPr>
        <w:pStyle w:val="a3"/>
        <w:rPr>
          <w:rtl/>
        </w:rPr>
      </w:pPr>
      <w:r>
        <w:rPr>
          <w:rtl/>
        </w:rPr>
        <w:t>אי זו היא רביעה ראשונה</w:t>
      </w:r>
      <w:r>
        <w:rPr>
          <w:rFonts w:hint="cs"/>
          <w:rtl/>
        </w:rPr>
        <w:t>?</w:t>
      </w:r>
      <w:r>
        <w:rPr>
          <w:rFonts w:hint="cs"/>
          <w:rtl/>
        </w:rPr>
        <w:tab/>
      </w:r>
      <w:r>
        <w:rPr>
          <w:rFonts w:hint="cs"/>
          <w:rtl/>
        </w:rPr>
        <w:br/>
      </w:r>
      <w:r>
        <w:rPr>
          <w:rtl/>
        </w:rPr>
        <w:t>ר' מאיר או</w:t>
      </w:r>
      <w:r>
        <w:rPr>
          <w:rFonts w:hint="cs"/>
          <w:rtl/>
        </w:rPr>
        <w:t>מר:</w:t>
      </w:r>
      <w:r>
        <w:rPr>
          <w:rtl/>
        </w:rPr>
        <w:t xml:space="preserve"> ביכורה לשלשה</w:t>
      </w:r>
      <w:r>
        <w:rPr>
          <w:rFonts w:hint="cs"/>
          <w:rtl/>
        </w:rPr>
        <w:t xml:space="preserve"> [במרחשוון],</w:t>
      </w:r>
      <w:r>
        <w:rPr>
          <w:rtl/>
        </w:rPr>
        <w:t xml:space="preserve"> בנונית לשבעה</w:t>
      </w:r>
      <w:r>
        <w:rPr>
          <w:rFonts w:hint="cs"/>
          <w:rtl/>
        </w:rPr>
        <w:t>,</w:t>
      </w:r>
      <w:r>
        <w:rPr>
          <w:rtl/>
        </w:rPr>
        <w:t xml:space="preserve"> אפלה לשבעה עשר</w:t>
      </w:r>
      <w:r>
        <w:rPr>
          <w:rFonts w:hint="cs"/>
          <w:rtl/>
        </w:rPr>
        <w:t>.</w:t>
      </w:r>
      <w:r>
        <w:rPr>
          <w:rFonts w:hint="cs"/>
          <w:rtl/>
        </w:rPr>
        <w:tab/>
      </w:r>
      <w:r>
        <w:rPr>
          <w:rFonts w:hint="cs"/>
          <w:rtl/>
        </w:rPr>
        <w:br/>
      </w:r>
      <w:r>
        <w:rPr>
          <w:rtl/>
        </w:rPr>
        <w:t>רבי יהודה אומ</w:t>
      </w:r>
      <w:r>
        <w:rPr>
          <w:rFonts w:hint="cs"/>
          <w:rtl/>
        </w:rPr>
        <w:t>ר:</w:t>
      </w:r>
      <w:r>
        <w:rPr>
          <w:rtl/>
        </w:rPr>
        <w:t xml:space="preserve"> הבכירה לשבעה</w:t>
      </w:r>
      <w:r>
        <w:rPr>
          <w:rFonts w:hint="cs"/>
          <w:rtl/>
        </w:rPr>
        <w:t>,</w:t>
      </w:r>
      <w:r>
        <w:rPr>
          <w:rtl/>
        </w:rPr>
        <w:t xml:space="preserve"> בינונית לשבעה עשר</w:t>
      </w:r>
      <w:r>
        <w:rPr>
          <w:rFonts w:hint="cs"/>
          <w:rtl/>
        </w:rPr>
        <w:t>,</w:t>
      </w:r>
      <w:r>
        <w:rPr>
          <w:rtl/>
        </w:rPr>
        <w:t xml:space="preserve"> אפילה לעשרים ושלשה</w:t>
      </w:r>
      <w:r>
        <w:rPr>
          <w:rFonts w:hint="cs"/>
          <w:rtl/>
        </w:rPr>
        <w:t>.</w:t>
      </w:r>
      <w:r>
        <w:rPr>
          <w:rFonts w:hint="cs"/>
          <w:rtl/>
        </w:rPr>
        <w:tab/>
      </w:r>
      <w:r>
        <w:rPr>
          <w:rtl/>
        </w:rPr>
        <w:br/>
        <w:t xml:space="preserve">ר' </w:t>
      </w:r>
      <w:proofErr w:type="spellStart"/>
      <w:r>
        <w:rPr>
          <w:rtl/>
        </w:rPr>
        <w:t>יוסה</w:t>
      </w:r>
      <w:proofErr w:type="spellEnd"/>
      <w:r>
        <w:rPr>
          <w:rtl/>
        </w:rPr>
        <w:t xml:space="preserve"> אומ</w:t>
      </w:r>
      <w:r>
        <w:rPr>
          <w:rFonts w:hint="cs"/>
          <w:rtl/>
        </w:rPr>
        <w:t>ר:</w:t>
      </w:r>
      <w:r>
        <w:rPr>
          <w:rtl/>
        </w:rPr>
        <w:t xml:space="preserve"> </w:t>
      </w:r>
      <w:proofErr w:type="spellStart"/>
      <w:r>
        <w:rPr>
          <w:rtl/>
        </w:rPr>
        <w:t>ביכירה</w:t>
      </w:r>
      <w:proofErr w:type="spellEnd"/>
      <w:r>
        <w:rPr>
          <w:rtl/>
        </w:rPr>
        <w:t xml:space="preserve"> לשבעה עשר</w:t>
      </w:r>
      <w:r>
        <w:rPr>
          <w:rFonts w:hint="cs"/>
          <w:rtl/>
        </w:rPr>
        <w:t>.</w:t>
      </w:r>
      <w:r>
        <w:rPr>
          <w:rtl/>
        </w:rPr>
        <w:t xml:space="preserve"> בינונית לעשרים ושלשה</w:t>
      </w:r>
      <w:r>
        <w:rPr>
          <w:rFonts w:hint="cs"/>
          <w:rtl/>
        </w:rPr>
        <w:t>.</w:t>
      </w:r>
      <w:r>
        <w:rPr>
          <w:rtl/>
        </w:rPr>
        <w:t xml:space="preserve"> אפילה לראש חדש כסליו</w:t>
      </w:r>
      <w:r>
        <w:rPr>
          <w:rFonts w:hint="cs"/>
          <w:rtl/>
        </w:rPr>
        <w:t>.</w:t>
      </w:r>
      <w:r>
        <w:rPr>
          <w:rStyle w:val="a4"/>
          <w:rtl/>
        </w:rPr>
        <w:footnoteReference w:id="3"/>
      </w:r>
    </w:p>
    <w:p w:rsidR="00CC2B70" w:rsidRPr="008223E5" w:rsidRDefault="00CC2B70" w:rsidP="00CC2B70">
      <w:pPr>
        <w:ind w:firstLine="0"/>
      </w:pPr>
      <w:r>
        <w:rPr>
          <w:rFonts w:hint="cs"/>
          <w:rtl/>
        </w:rPr>
        <w:t>'</w:t>
      </w:r>
      <w:r w:rsidRPr="00862066">
        <w:rPr>
          <w:rtl/>
        </w:rPr>
        <w:t>ביכורה</w:t>
      </w:r>
      <w:r>
        <w:rPr>
          <w:rFonts w:hint="cs"/>
          <w:rtl/>
        </w:rPr>
        <w:t>'</w:t>
      </w:r>
      <w:r w:rsidRPr="00862066">
        <w:rPr>
          <w:rtl/>
        </w:rPr>
        <w:t xml:space="preserve"> היא עונת הגשם המוקדמת</w:t>
      </w:r>
      <w:r>
        <w:rPr>
          <w:rFonts w:hint="cs"/>
          <w:rtl/>
        </w:rPr>
        <w:t>, ואילו '</w:t>
      </w:r>
      <w:r w:rsidRPr="00862066">
        <w:rPr>
          <w:rtl/>
        </w:rPr>
        <w:t>אפילה</w:t>
      </w:r>
      <w:r>
        <w:rPr>
          <w:rFonts w:hint="cs"/>
          <w:rtl/>
        </w:rPr>
        <w:t>'</w:t>
      </w:r>
      <w:r w:rsidRPr="00862066">
        <w:rPr>
          <w:rtl/>
        </w:rPr>
        <w:t xml:space="preserve"> היא עונת הגשם המאוחרת.</w:t>
      </w:r>
      <w:r>
        <w:rPr>
          <w:rFonts w:hint="cs"/>
          <w:rtl/>
        </w:rPr>
        <w:t xml:space="preserve"> </w:t>
      </w:r>
      <w:r w:rsidRPr="00C34961">
        <w:rPr>
          <w:rtl/>
        </w:rPr>
        <w:t>לדעת כל התַנאים לא ניתן לציין</w:t>
      </w:r>
      <w:r>
        <w:rPr>
          <w:rFonts w:hint="cs"/>
          <w:rtl/>
        </w:rPr>
        <w:t xml:space="preserve"> תאריך ירחי ממוצע אחד של תחילת עונת הגשם. רק בלוח השנה השמשית ניתן לציין תאריך ממוצע אחד של תחילת הגשמים, כי רק בשנה השמשית יש אורך קבוע ליום וללילה בכל תאריך וניתן לדבר על קצב חקלאי קבוע. </w:t>
      </w:r>
      <w:r w:rsidRPr="008223E5">
        <w:rPr>
          <w:rtl/>
        </w:rPr>
        <w:t xml:space="preserve">לוח החודשים הירחי נסוג </w:t>
      </w:r>
      <w:r>
        <w:rPr>
          <w:rFonts w:hint="cs"/>
          <w:rtl/>
        </w:rPr>
        <w:t xml:space="preserve">בכל שנה </w:t>
      </w:r>
      <w:r w:rsidRPr="008223E5">
        <w:rPr>
          <w:rtl/>
        </w:rPr>
        <w:t>כ</w:t>
      </w:r>
      <w:r>
        <w:rPr>
          <w:rFonts w:hint="cs"/>
          <w:rtl/>
        </w:rPr>
        <w:t>אחד עשר</w:t>
      </w:r>
      <w:r w:rsidRPr="008223E5">
        <w:rPr>
          <w:rtl/>
        </w:rPr>
        <w:t xml:space="preserve"> יום מהשנה השמשית, </w:t>
      </w:r>
      <w:r>
        <w:rPr>
          <w:rFonts w:hint="cs"/>
          <w:rtl/>
        </w:rPr>
        <w:t xml:space="preserve">ומשום כך מסכימים כל </w:t>
      </w:r>
      <w:r w:rsidRPr="00C34961">
        <w:rPr>
          <w:rtl/>
        </w:rPr>
        <w:t>התַנאים</w:t>
      </w:r>
      <w:r w:rsidRPr="008223E5">
        <w:rPr>
          <w:rtl/>
        </w:rPr>
        <w:t xml:space="preserve"> </w:t>
      </w:r>
      <w:r>
        <w:rPr>
          <w:rFonts w:hint="cs"/>
          <w:rtl/>
        </w:rPr>
        <w:t>ש</w:t>
      </w:r>
      <w:r w:rsidRPr="008223E5">
        <w:rPr>
          <w:rtl/>
        </w:rPr>
        <w:t>כאשר קובעים זמן לעונת הגשם הראשונה לפי לוח החודשים הירחי (=</w:t>
      </w:r>
      <w:r>
        <w:rPr>
          <w:rFonts w:hint="cs"/>
          <w:rtl/>
        </w:rPr>
        <w:t xml:space="preserve"> </w:t>
      </w:r>
      <w:r w:rsidRPr="008223E5">
        <w:rPr>
          <w:rtl/>
        </w:rPr>
        <w:t>מרחש</w:t>
      </w:r>
      <w:r>
        <w:rPr>
          <w:rFonts w:hint="cs"/>
          <w:rtl/>
        </w:rPr>
        <w:t>ו</w:t>
      </w:r>
      <w:r w:rsidRPr="008223E5">
        <w:rPr>
          <w:rtl/>
        </w:rPr>
        <w:t xml:space="preserve">ון), חייבים לציין </w:t>
      </w:r>
      <w:r>
        <w:rPr>
          <w:rFonts w:hint="cs"/>
          <w:rtl/>
        </w:rPr>
        <w:t>שלושה</w:t>
      </w:r>
      <w:r w:rsidRPr="008223E5">
        <w:rPr>
          <w:rtl/>
        </w:rPr>
        <w:t xml:space="preserve"> מועדים שונים </w:t>
      </w:r>
      <w:r>
        <w:rPr>
          <w:rtl/>
        </w:rPr>
        <w:t>—</w:t>
      </w:r>
      <w:r w:rsidRPr="008223E5">
        <w:rPr>
          <w:rtl/>
        </w:rPr>
        <w:t xml:space="preserve"> ביכורה, בינונית ואפילה. </w:t>
      </w:r>
    </w:p>
    <w:p w:rsidR="00CC2B70" w:rsidRPr="00862066" w:rsidRDefault="00CC2B70" w:rsidP="00CC2B70">
      <w:pPr>
        <w:rPr>
          <w:rtl/>
        </w:rPr>
      </w:pPr>
      <w:r w:rsidRPr="00C34961">
        <w:rPr>
          <w:rtl/>
        </w:rPr>
        <w:t>אולם התַנאים נחלקו בשאלה,</w:t>
      </w:r>
      <w:r>
        <w:rPr>
          <w:rFonts w:hint="cs"/>
          <w:rtl/>
        </w:rPr>
        <w:t xml:space="preserve"> האם </w:t>
      </w:r>
      <w:r w:rsidRPr="00862066">
        <w:rPr>
          <w:rtl/>
        </w:rPr>
        <w:t>עונת הגשם הראשונה מופיעה במחצית הראשונה של מר</w:t>
      </w:r>
      <w:r>
        <w:rPr>
          <w:rtl/>
        </w:rPr>
        <w:t>חשוון</w:t>
      </w:r>
      <w:r w:rsidRPr="00862066">
        <w:rPr>
          <w:rtl/>
        </w:rPr>
        <w:t xml:space="preserve"> (רבי מאיר)</w:t>
      </w:r>
      <w:r>
        <w:rPr>
          <w:rFonts w:hint="cs"/>
          <w:rtl/>
        </w:rPr>
        <w:t>,</w:t>
      </w:r>
      <w:r w:rsidRPr="00862066">
        <w:rPr>
          <w:rtl/>
        </w:rPr>
        <w:t xml:space="preserve"> באמצע מר</w:t>
      </w:r>
      <w:r>
        <w:rPr>
          <w:rtl/>
        </w:rPr>
        <w:t>חשוון</w:t>
      </w:r>
      <w:r w:rsidRPr="00862066">
        <w:rPr>
          <w:rtl/>
        </w:rPr>
        <w:t xml:space="preserve"> (רבי יהודה) או במחצית השנייה ש</w:t>
      </w:r>
      <w:r>
        <w:rPr>
          <w:rtl/>
        </w:rPr>
        <w:t>ל מרחשוון, ואפילו בראש חודש כסלו</w:t>
      </w:r>
      <w:r>
        <w:rPr>
          <w:rFonts w:hint="cs"/>
          <w:rtl/>
        </w:rPr>
        <w:t xml:space="preserve"> (רבי יוסי).</w:t>
      </w:r>
    </w:p>
    <w:p w:rsidR="00CC2B70" w:rsidRPr="008223E5" w:rsidRDefault="00CC2B70" w:rsidP="00CC2B70">
      <w:pPr>
        <w:rPr>
          <w:rtl/>
        </w:rPr>
      </w:pPr>
      <w:r w:rsidRPr="008223E5">
        <w:rPr>
          <w:rtl/>
        </w:rPr>
        <w:t>ל</w:t>
      </w:r>
      <w:r>
        <w:rPr>
          <w:rFonts w:hint="cs"/>
          <w:rtl/>
        </w:rPr>
        <w:t xml:space="preserve">פי </w:t>
      </w:r>
      <w:r w:rsidRPr="008223E5">
        <w:rPr>
          <w:rtl/>
        </w:rPr>
        <w:t>רבי מאיר, בראש חודש שבט כבר עברו קרוב לשלושה חודשים של ימי הגשמים, ונותרו עד תוך ניסן כחודשיים עד חודשיים וחצי</w:t>
      </w:r>
      <w:r>
        <w:rPr>
          <w:rFonts w:hint="cs"/>
          <w:rtl/>
        </w:rPr>
        <w:t xml:space="preserve">. </w:t>
      </w:r>
      <w:r w:rsidRPr="00C34961">
        <w:rPr>
          <w:rtl/>
        </w:rPr>
        <w:t xml:space="preserve">לדעה זו, בראש חודש שבט כבר עברו רוב ימי הגשמים, וכך תתבאר סוגיית הבבלי בשיטת בית שמאי. </w:t>
      </w:r>
    </w:p>
    <w:p w:rsidR="00CC2B70" w:rsidRDefault="00CC2B70" w:rsidP="00CC2B70">
      <w:pPr>
        <w:rPr>
          <w:rtl/>
        </w:rPr>
      </w:pPr>
      <w:r>
        <w:rPr>
          <w:rFonts w:hint="cs"/>
          <w:rtl/>
        </w:rPr>
        <w:t xml:space="preserve">לעומת זאת, </w:t>
      </w:r>
      <w:r w:rsidRPr="008223E5">
        <w:rPr>
          <w:rtl/>
        </w:rPr>
        <w:t>לדעת רבי יהודה ורבי יוסי, עד ראש חודש שבט עברו רק כחודשיים עד חודשיים וחצי של ימי הגשמים, ו</w:t>
      </w:r>
      <w:r>
        <w:rPr>
          <w:rFonts w:hint="cs"/>
          <w:rtl/>
        </w:rPr>
        <w:t>יש</w:t>
      </w:r>
      <w:r w:rsidRPr="008223E5">
        <w:rPr>
          <w:rtl/>
        </w:rPr>
        <w:t xml:space="preserve"> להמתין עד ט"ו </w:t>
      </w:r>
      <w:r>
        <w:rPr>
          <w:rtl/>
        </w:rPr>
        <w:t>בשבט כדי שיעברו רוב ימי הגשמים.</w:t>
      </w:r>
      <w:r>
        <w:rPr>
          <w:rFonts w:hint="cs"/>
          <w:rtl/>
        </w:rPr>
        <w:t xml:space="preserve"> </w:t>
      </w:r>
      <w:r w:rsidRPr="00C34961">
        <w:rPr>
          <w:rtl/>
        </w:rPr>
        <w:t>כך תתבאר סוגיית הירושלמי בשיטת בית הלל.</w:t>
      </w:r>
    </w:p>
    <w:p w:rsidR="00CC2B70" w:rsidRDefault="00CC2B70" w:rsidP="00CC2B70">
      <w:pPr>
        <w:rPr>
          <w:rtl/>
        </w:rPr>
      </w:pPr>
      <w:r>
        <w:rPr>
          <w:rFonts w:hint="cs"/>
          <w:rtl/>
        </w:rPr>
        <w:t xml:space="preserve">אמנם, ניתן לפרש את הירושלמי גם באופן אחר. ייתכן שהביטוי 'רוב גשמי שנה' בירושלמי אינו מכוון לרוב הימים הגשומים, אלא לרוב כמות הגשם </w:t>
      </w:r>
      <w:r w:rsidRPr="00C5077C">
        <w:rPr>
          <w:rtl/>
        </w:rPr>
        <w:t>על פי הממוצע הרב</w:t>
      </w:r>
      <w:r w:rsidRPr="00DA786A">
        <w:rPr>
          <w:b/>
          <w:position w:val="5"/>
          <w:rtl/>
        </w:rPr>
        <w:noBreakHyphen/>
      </w:r>
      <w:r w:rsidRPr="00C5077C">
        <w:rPr>
          <w:rtl/>
        </w:rPr>
        <w:t>שנתי</w:t>
      </w:r>
      <w:r>
        <w:rPr>
          <w:rFonts w:hint="cs"/>
          <w:rtl/>
        </w:rPr>
        <w:t>.</w:t>
      </w:r>
      <w:r w:rsidRPr="00C5077C">
        <w:rPr>
          <w:rtl/>
        </w:rPr>
        <w:t xml:space="preserve"> </w:t>
      </w:r>
      <w:r w:rsidRPr="00911F1D">
        <w:rPr>
          <w:rtl/>
        </w:rPr>
        <w:t xml:space="preserve">לפי בית הלל, יש ללכת אחרי </w:t>
      </w:r>
      <w:r>
        <w:rPr>
          <w:rFonts w:hint="cs"/>
          <w:rtl/>
        </w:rPr>
        <w:t>ה</w:t>
      </w:r>
      <w:r w:rsidRPr="00C5077C">
        <w:rPr>
          <w:rtl/>
        </w:rPr>
        <w:t>תופעה הטבעית</w:t>
      </w:r>
      <w:r w:rsidRPr="00DA786A">
        <w:rPr>
          <w:b/>
          <w:position w:val="5"/>
          <w:rtl/>
        </w:rPr>
        <w:noBreakHyphen/>
      </w:r>
      <w:r w:rsidRPr="00C5077C">
        <w:rPr>
          <w:rtl/>
        </w:rPr>
        <w:t xml:space="preserve">חקלאית עצמה, ולא </w:t>
      </w:r>
      <w:r>
        <w:rPr>
          <w:rFonts w:hint="cs"/>
          <w:rtl/>
        </w:rPr>
        <w:t xml:space="preserve">אחר </w:t>
      </w:r>
      <w:r w:rsidRPr="00C5077C">
        <w:rPr>
          <w:rtl/>
        </w:rPr>
        <w:t>מספר הימים הקצוב לה בלוח החודשים הירחי</w:t>
      </w:r>
      <w:r>
        <w:rPr>
          <w:rFonts w:hint="cs"/>
          <w:rtl/>
        </w:rPr>
        <w:t xml:space="preserve">, ולדבריהם רק בט"ו בשבט ניתן לומר שרוב הגשמים כבר ירדו. לפי פירוש זה ישנה </w:t>
      </w:r>
      <w:r w:rsidRPr="00C5077C">
        <w:rPr>
          <w:rtl/>
        </w:rPr>
        <w:t>זיקה בין הביטוי "יצאו רוב גשמי</w:t>
      </w:r>
      <w:r w:rsidRPr="00C5077C">
        <w:rPr>
          <w:rFonts w:hint="cs"/>
          <w:rtl/>
        </w:rPr>
        <w:t xml:space="preserve"> </w:t>
      </w:r>
      <w:r w:rsidRPr="00C5077C">
        <w:rPr>
          <w:rtl/>
        </w:rPr>
        <w:t xml:space="preserve">שנה״, לבין </w:t>
      </w:r>
      <w:r>
        <w:rPr>
          <w:rFonts w:hint="cs"/>
          <w:rtl/>
        </w:rPr>
        <w:t xml:space="preserve">הנימוק </w:t>
      </w:r>
      <w:r w:rsidRPr="00C5077C">
        <w:rPr>
          <w:rtl/>
        </w:rPr>
        <w:t xml:space="preserve">האחר </w:t>
      </w:r>
      <w:r>
        <w:rPr>
          <w:rFonts w:hint="cs"/>
          <w:rtl/>
        </w:rPr>
        <w:t xml:space="preserve">המופיע </w:t>
      </w:r>
      <w:r w:rsidRPr="00C5077C">
        <w:rPr>
          <w:rtl/>
        </w:rPr>
        <w:t xml:space="preserve">בסוגיית הירושלמי </w:t>
      </w:r>
      <w:r>
        <w:rPr>
          <w:rtl/>
        </w:rPr>
        <w:t xml:space="preserve">— </w:t>
      </w:r>
      <w:r w:rsidRPr="00C5077C">
        <w:rPr>
          <w:rtl/>
        </w:rPr>
        <w:t>״עד כאן הן חיין ממי השנה שעברה, מיכן והילך הן חיין ממי השנה הבאה״</w:t>
      </w:r>
      <w:r>
        <w:rPr>
          <w:rFonts w:hint="cs"/>
          <w:rtl/>
        </w:rPr>
        <w:t xml:space="preserve">. שני הנימוקים מתייחסים לכמות המים, ואולי אין ביניהם </w:t>
      </w:r>
      <w:r w:rsidRPr="00C5077C">
        <w:rPr>
          <w:rtl/>
        </w:rPr>
        <w:t xml:space="preserve">מחלוקת כפי הנראה מן ההסבר הראשון, אלא </w:t>
      </w:r>
      <w:r>
        <w:rPr>
          <w:rFonts w:hint="cs"/>
          <w:rtl/>
        </w:rPr>
        <w:t xml:space="preserve">הם מציגים </w:t>
      </w:r>
      <w:r w:rsidRPr="00C5077C">
        <w:rPr>
          <w:rtl/>
        </w:rPr>
        <w:t>ביטויים שונים לאותה התופעה.</w:t>
      </w:r>
    </w:p>
    <w:p w:rsidR="00CC2B70" w:rsidRPr="00053678" w:rsidRDefault="00CC2B70" w:rsidP="00CC2B70">
      <w:pPr>
        <w:rPr>
          <w:rtl/>
        </w:rPr>
      </w:pPr>
      <w:r w:rsidRPr="00053678">
        <w:rPr>
          <w:rtl/>
        </w:rPr>
        <w:t>כך אפשר לשחזר את הסוגיה המקוצרת בתלמוד הבבלי</w:t>
      </w:r>
      <w:r>
        <w:rPr>
          <w:rFonts w:hint="cs"/>
          <w:rtl/>
        </w:rPr>
        <w:t>, על פי ה</w:t>
      </w:r>
      <w:r w:rsidRPr="00053678">
        <w:rPr>
          <w:rtl/>
        </w:rPr>
        <w:t xml:space="preserve">סגנון </w:t>
      </w:r>
      <w:r>
        <w:rPr>
          <w:rFonts w:hint="cs"/>
          <w:rtl/>
        </w:rPr>
        <w:t xml:space="preserve">הרגיל של </w:t>
      </w:r>
      <w:r w:rsidRPr="00053678">
        <w:rPr>
          <w:rtl/>
        </w:rPr>
        <w:t>הוויכוחים בין בית שמאי לבית הלל</w:t>
      </w:r>
      <w:r>
        <w:rPr>
          <w:rFonts w:hint="cs"/>
          <w:rtl/>
        </w:rPr>
        <w:t>, המופיע</w:t>
      </w:r>
      <w:r w:rsidRPr="00053678">
        <w:rPr>
          <w:rtl/>
        </w:rPr>
        <w:t xml:space="preserve"> במקומות רבים:</w:t>
      </w:r>
    </w:p>
    <w:p w:rsidR="00CC2B70" w:rsidRPr="00053678" w:rsidRDefault="00CC2B70" w:rsidP="00CC2B70">
      <w:pPr>
        <w:pStyle w:val="a3"/>
        <w:rPr>
          <w:rtl/>
        </w:rPr>
      </w:pPr>
      <w:r w:rsidRPr="00053678">
        <w:rPr>
          <w:rtl/>
        </w:rPr>
        <w:lastRenderedPageBreak/>
        <w:t>אמרו בית שמאי לבית הלל:</w:t>
      </w:r>
      <w:r>
        <w:rPr>
          <w:rFonts w:hint="cs"/>
          <w:rtl/>
        </w:rPr>
        <w:t xml:space="preserve"> </w:t>
      </w:r>
      <w:r w:rsidRPr="00053678">
        <w:rPr>
          <w:rtl/>
        </w:rPr>
        <w:t>מפני מה אתם קובעים ראש שנה במחצית החודש ולא בראש חודש?</w:t>
      </w:r>
      <w:r>
        <w:rPr>
          <w:rFonts w:hint="cs"/>
          <w:rtl/>
        </w:rPr>
        <w:tab/>
      </w:r>
      <w:r>
        <w:rPr>
          <w:rtl/>
        </w:rPr>
        <w:br/>
      </w:r>
      <w:r w:rsidRPr="00053678">
        <w:rPr>
          <w:rtl/>
        </w:rPr>
        <w:t>אמרו להם בית הלל: מפני שלא ירדו 'רוב גשמי שנה' עדיין.</w:t>
      </w:r>
      <w:r>
        <w:rPr>
          <w:rFonts w:hint="cs"/>
          <w:rtl/>
        </w:rPr>
        <w:tab/>
      </w:r>
      <w:r>
        <w:rPr>
          <w:rFonts w:hint="cs"/>
          <w:rtl/>
        </w:rPr>
        <w:br/>
      </w:r>
      <w:r w:rsidRPr="00053678">
        <w:rPr>
          <w:rtl/>
        </w:rPr>
        <w:t>אמרו להם בית שמאי: והרי [בראש חודש שבט כבר] עברו 'רוב [הימים של] גשמי שנה'?</w:t>
      </w:r>
      <w:r>
        <w:rPr>
          <w:rFonts w:hint="cs"/>
          <w:rtl/>
        </w:rPr>
        <w:tab/>
      </w:r>
      <w:r>
        <w:rPr>
          <w:rtl/>
        </w:rPr>
        <w:br/>
      </w:r>
      <w:r w:rsidRPr="00053678">
        <w:rPr>
          <w:rtl/>
        </w:rPr>
        <w:t>אמרו להם בית הלל: אף על פי כן, [</w:t>
      </w:r>
      <w:r w:rsidRPr="00911F1D">
        <w:rPr>
          <w:rtl/>
        </w:rPr>
        <w:t xml:space="preserve">אפילו לפי חשבון זה שמונֶה </w:t>
      </w:r>
      <w:proofErr w:type="spellStart"/>
      <w:r w:rsidRPr="00911F1D">
        <w:rPr>
          <w:rtl/>
        </w:rPr>
        <w:t>ממרחשון</w:t>
      </w:r>
      <w:proofErr w:type="spellEnd"/>
      <w:r w:rsidRPr="00911F1D">
        <w:rPr>
          <w:rtl/>
        </w:rPr>
        <w:t xml:space="preserve">, </w:t>
      </w:r>
      <w:r w:rsidRPr="00053678">
        <w:rPr>
          <w:rtl/>
        </w:rPr>
        <w:t>בראש חודש שבט] עדיין רוב תקופה מבחוץ.</w:t>
      </w:r>
    </w:p>
    <w:p w:rsidR="00CC2B70" w:rsidRDefault="00CC2B70" w:rsidP="00CC2B70">
      <w:pPr>
        <w:pStyle w:val="2"/>
        <w:rPr>
          <w:rtl/>
        </w:rPr>
      </w:pPr>
      <w:r>
        <w:rPr>
          <w:rFonts w:hint="cs"/>
          <w:rtl/>
        </w:rPr>
        <w:t>ג. התאמת העונות החקלאיות ללוח הירחי</w:t>
      </w:r>
    </w:p>
    <w:p w:rsidR="00CC2B70" w:rsidRDefault="00CC2B70" w:rsidP="00CC2B70">
      <w:pPr>
        <w:ind w:firstLine="0"/>
      </w:pPr>
      <w:r>
        <w:rPr>
          <w:rtl/>
        </w:rPr>
        <w:t xml:space="preserve">חלוקת השנה </w:t>
      </w:r>
      <w:r>
        <w:rPr>
          <w:rFonts w:hint="cs"/>
          <w:rtl/>
        </w:rPr>
        <w:t xml:space="preserve">השמשית </w:t>
      </w:r>
      <w:r>
        <w:rPr>
          <w:rtl/>
        </w:rPr>
        <w:t>ל</w:t>
      </w:r>
      <w:r>
        <w:rPr>
          <w:rFonts w:hint="cs"/>
          <w:rtl/>
        </w:rPr>
        <w:t>ארבע</w:t>
      </w:r>
      <w:r>
        <w:rPr>
          <w:rtl/>
        </w:rPr>
        <w:t xml:space="preserve"> תקופות מבוססת על אורך היום והלילה</w:t>
      </w:r>
      <w:r>
        <w:rPr>
          <w:rFonts w:hint="cs"/>
          <w:rtl/>
        </w:rPr>
        <w:t xml:space="preserve">: </w:t>
      </w:r>
      <w:r w:rsidRPr="003904F3">
        <w:rPr>
          <w:rtl/>
        </w:rPr>
        <w:t xml:space="preserve">משוויון היום והלילה </w:t>
      </w:r>
      <w:r w:rsidRPr="003904F3">
        <w:rPr>
          <w:rFonts w:hint="cs"/>
          <w:rtl/>
        </w:rPr>
        <w:t xml:space="preserve">בסתיו </w:t>
      </w:r>
      <w:r w:rsidRPr="003904F3">
        <w:rPr>
          <w:rtl/>
        </w:rPr>
        <w:t>(=</w:t>
      </w:r>
      <w:r w:rsidRPr="003904F3">
        <w:rPr>
          <w:rFonts w:hint="cs"/>
          <w:rtl/>
        </w:rPr>
        <w:t xml:space="preserve"> '</w:t>
      </w:r>
      <w:r w:rsidRPr="003904F3">
        <w:rPr>
          <w:rtl/>
        </w:rPr>
        <w:t>תקופת תשרי</w:t>
      </w:r>
      <w:r w:rsidRPr="00963BED">
        <w:rPr>
          <w:rFonts w:hint="cs"/>
          <w:rtl/>
        </w:rPr>
        <w:t>'</w:t>
      </w:r>
      <w:r w:rsidRPr="00963BED">
        <w:rPr>
          <w:rtl/>
        </w:rPr>
        <w:t>) עד היום הקצר ביותר; מהיום הקצר ביותר (=</w:t>
      </w:r>
      <w:r w:rsidRPr="00963BED">
        <w:rPr>
          <w:rFonts w:hint="cs"/>
          <w:rtl/>
        </w:rPr>
        <w:t xml:space="preserve"> '</w:t>
      </w:r>
      <w:r w:rsidRPr="00963BED">
        <w:rPr>
          <w:rtl/>
        </w:rPr>
        <w:t>תקופת טבת</w:t>
      </w:r>
      <w:r w:rsidRPr="00963BED">
        <w:rPr>
          <w:rFonts w:hint="cs"/>
          <w:rtl/>
        </w:rPr>
        <w:t>'</w:t>
      </w:r>
      <w:r w:rsidRPr="00963BED">
        <w:rPr>
          <w:rtl/>
        </w:rPr>
        <w:t>) עד שוויון היום והלילה</w:t>
      </w:r>
      <w:r w:rsidRPr="00963BED">
        <w:rPr>
          <w:rFonts w:hint="cs"/>
          <w:rtl/>
        </w:rPr>
        <w:t xml:space="preserve"> באביב</w:t>
      </w:r>
      <w:r w:rsidRPr="00963BED">
        <w:rPr>
          <w:rtl/>
        </w:rPr>
        <w:t>; משוויון היום והלילה (=</w:t>
      </w:r>
      <w:r w:rsidRPr="00963BED">
        <w:rPr>
          <w:rFonts w:hint="cs"/>
          <w:rtl/>
        </w:rPr>
        <w:t xml:space="preserve"> '</w:t>
      </w:r>
      <w:r w:rsidRPr="00963BED">
        <w:rPr>
          <w:rtl/>
        </w:rPr>
        <w:t>תקופת ניסן</w:t>
      </w:r>
      <w:r w:rsidRPr="00963BED">
        <w:rPr>
          <w:rFonts w:hint="cs"/>
          <w:rtl/>
        </w:rPr>
        <w:t>'</w:t>
      </w:r>
      <w:r w:rsidRPr="00963BED">
        <w:rPr>
          <w:rtl/>
        </w:rPr>
        <w:t xml:space="preserve">) עד היום הארוך ביותר; </w:t>
      </w:r>
      <w:r>
        <w:rPr>
          <w:rFonts w:hint="cs"/>
          <w:rtl/>
        </w:rPr>
        <w:t>ו</w:t>
      </w:r>
      <w:r w:rsidRPr="00963BED">
        <w:rPr>
          <w:rtl/>
        </w:rPr>
        <w:t>מהיום הארוך ביותר (=</w:t>
      </w:r>
      <w:r w:rsidRPr="00963BED">
        <w:rPr>
          <w:rFonts w:hint="cs"/>
          <w:rtl/>
        </w:rPr>
        <w:t xml:space="preserve"> '</w:t>
      </w:r>
      <w:r w:rsidRPr="00963BED">
        <w:rPr>
          <w:rtl/>
        </w:rPr>
        <w:t>תקופת תמו</w:t>
      </w:r>
      <w:r w:rsidRPr="00963BED">
        <w:rPr>
          <w:rFonts w:hint="cs"/>
          <w:rtl/>
        </w:rPr>
        <w:t>ז'</w:t>
      </w:r>
      <w:r w:rsidRPr="00963BED">
        <w:rPr>
          <w:rtl/>
        </w:rPr>
        <w:t>) עד שוויון היום והלילה</w:t>
      </w:r>
      <w:r w:rsidRPr="00963BED">
        <w:rPr>
          <w:rFonts w:hint="cs"/>
          <w:rtl/>
        </w:rPr>
        <w:t xml:space="preserve"> בסתיו</w:t>
      </w:r>
      <w:r w:rsidRPr="00963BED">
        <w:rPr>
          <w:rtl/>
        </w:rPr>
        <w:t>.</w:t>
      </w:r>
      <w:r>
        <w:rPr>
          <w:rFonts w:hint="cs"/>
          <w:rtl/>
        </w:rPr>
        <w:t xml:space="preserve"> חלוקה זו של השנה ניתנת לזיהוי </w:t>
      </w:r>
      <w:r>
        <w:rPr>
          <w:rtl/>
        </w:rPr>
        <w:t>בתצפית רגילה אל אופק הזריחה או השקיעה</w:t>
      </w:r>
      <w:r>
        <w:rPr>
          <w:rFonts w:hint="cs"/>
          <w:rtl/>
        </w:rPr>
        <w:t>.</w:t>
      </w:r>
      <w:r>
        <w:rPr>
          <w:rStyle w:val="a4"/>
          <w:rtl/>
        </w:rPr>
        <w:footnoteReference w:id="4"/>
      </w:r>
    </w:p>
    <w:p w:rsidR="00CC2B70" w:rsidRDefault="00CC2B70" w:rsidP="00CC2B70">
      <w:pPr>
        <w:rPr>
          <w:rtl/>
        </w:rPr>
      </w:pPr>
      <w:r>
        <w:rPr>
          <w:rFonts w:hint="cs"/>
          <w:rtl/>
        </w:rPr>
        <w:t>ברם, הכתוב בבראשית בסיום המבול מחלק את שנת החמה באופן אחר:</w:t>
      </w:r>
    </w:p>
    <w:p w:rsidR="00CC2B70" w:rsidRDefault="00CC2B70" w:rsidP="00CC2B70">
      <w:pPr>
        <w:pStyle w:val="a3"/>
        <w:rPr>
          <w:rtl/>
        </w:rPr>
      </w:pPr>
      <w:r>
        <w:rPr>
          <w:rtl/>
        </w:rPr>
        <w:t>עֹד כָּל יְמֵי הָאָרֶץ זֶרַע וְקָצִיר וְקֹר וָחֹם וְקַיִץ וָחֹרֶף וְיוֹם וָלַיְלָה לֹא יִשְׁבֹּתוּ</w:t>
      </w:r>
      <w:r>
        <w:rPr>
          <w:rFonts w:hint="cs"/>
          <w:rtl/>
        </w:rPr>
        <w:tab/>
        <w:t xml:space="preserve">(ח', </w:t>
      </w:r>
      <w:proofErr w:type="spellStart"/>
      <w:r>
        <w:rPr>
          <w:rFonts w:hint="cs"/>
          <w:rtl/>
        </w:rPr>
        <w:t>כב</w:t>
      </w:r>
      <w:proofErr w:type="spellEnd"/>
      <w:r>
        <w:rPr>
          <w:rFonts w:hint="cs"/>
          <w:rtl/>
        </w:rPr>
        <w:t>).</w:t>
      </w:r>
    </w:p>
    <w:p w:rsidR="00CC2B70" w:rsidRPr="00FA39D2" w:rsidRDefault="00CC2B70" w:rsidP="00CC2B70">
      <w:pPr>
        <w:ind w:firstLine="0"/>
        <w:rPr>
          <w:rFonts w:ascii="Calibri" w:hAnsi="Calibri"/>
        </w:rPr>
      </w:pPr>
      <w:r>
        <w:rPr>
          <w:rFonts w:hint="cs"/>
          <w:rtl/>
        </w:rPr>
        <w:t>הכתוב מחלק את השנה לשש עונות טבעיות</w:t>
      </w:r>
      <w:r w:rsidRPr="00DA786A">
        <w:rPr>
          <w:b/>
          <w:position w:val="5"/>
          <w:rtl/>
        </w:rPr>
        <w:noBreakHyphen/>
      </w:r>
      <w:r>
        <w:rPr>
          <w:rFonts w:hint="cs"/>
          <w:rtl/>
        </w:rPr>
        <w:t xml:space="preserve">חקלאיות, וזוהי הדוגמה המפורשת ביותר בתורה לחלוקה זו. חלוקת השנה לפי עונות חקלאיות </w:t>
      </w:r>
      <w:r w:rsidRPr="00210FD2">
        <w:rPr>
          <w:rtl/>
        </w:rPr>
        <w:t>מדויקת הרבה יותר, בכל ארץ לפי האקלים שלה.</w:t>
      </w:r>
      <w:r>
        <w:rPr>
          <w:rFonts w:hint="cs"/>
          <w:rtl/>
        </w:rPr>
        <w:t xml:space="preserve"> </w:t>
      </w:r>
      <w:proofErr w:type="spellStart"/>
      <w:r>
        <w:rPr>
          <w:rFonts w:hint="cs"/>
          <w:rtl/>
        </w:rPr>
        <w:t>בתוספתא</w:t>
      </w:r>
      <w:proofErr w:type="spellEnd"/>
      <w:r>
        <w:rPr>
          <w:rFonts w:hint="cs"/>
          <w:rtl/>
        </w:rPr>
        <w:t xml:space="preserve"> נחלקו תנאים כיצד ניתן להתאים עונות אלו ללוח השנה הירחי</w:t>
      </w:r>
      <w:r>
        <w:rPr>
          <w:rFonts w:ascii="Calibri" w:hAnsi="Calibri" w:hint="cs"/>
          <w:rtl/>
        </w:rPr>
        <w:t>:</w:t>
      </w:r>
    </w:p>
    <w:p w:rsidR="00CC2B70" w:rsidRDefault="00CC2B70" w:rsidP="00CC2B70">
      <w:pPr>
        <w:pStyle w:val="a3"/>
        <w:rPr>
          <w:rtl/>
        </w:rPr>
      </w:pPr>
      <w:r>
        <w:rPr>
          <w:rtl/>
        </w:rPr>
        <w:t>ר' שמעון בן לעזר אומ</w:t>
      </w:r>
      <w:r>
        <w:rPr>
          <w:rFonts w:hint="cs"/>
          <w:rtl/>
        </w:rPr>
        <w:t>ר</w:t>
      </w:r>
      <w:r>
        <w:rPr>
          <w:rtl/>
        </w:rPr>
        <w:t xml:space="preserve"> משם ר' מאיר</w:t>
      </w:r>
      <w:r>
        <w:rPr>
          <w:rFonts w:hint="cs"/>
          <w:rtl/>
        </w:rPr>
        <w:t>,</w:t>
      </w:r>
      <w:r>
        <w:rPr>
          <w:rtl/>
        </w:rPr>
        <w:t xml:space="preserve"> וכן היה ר' </w:t>
      </w:r>
      <w:proofErr w:type="spellStart"/>
      <w:r>
        <w:rPr>
          <w:rtl/>
        </w:rPr>
        <w:t>דוסא</w:t>
      </w:r>
      <w:proofErr w:type="spellEnd"/>
      <w:r>
        <w:rPr>
          <w:rtl/>
        </w:rPr>
        <w:t xml:space="preserve"> או</w:t>
      </w:r>
      <w:r>
        <w:rPr>
          <w:rFonts w:hint="cs"/>
          <w:rtl/>
        </w:rPr>
        <w:t>מר</w:t>
      </w:r>
      <w:r>
        <w:rPr>
          <w:rtl/>
        </w:rPr>
        <w:t xml:space="preserve"> בדבריו</w:t>
      </w:r>
      <w:r>
        <w:rPr>
          <w:rFonts w:hint="cs"/>
          <w:rtl/>
        </w:rPr>
        <w:t>:</w:t>
      </w:r>
      <w:r>
        <w:rPr>
          <w:rtl/>
        </w:rPr>
        <w:t xml:space="preserve"> </w:t>
      </w:r>
    </w:p>
    <w:p w:rsidR="00CC2B70" w:rsidRDefault="00CC2B70" w:rsidP="00CC2B70">
      <w:pPr>
        <w:pStyle w:val="a3"/>
        <w:rPr>
          <w:rtl/>
        </w:rPr>
      </w:pPr>
      <w:r>
        <w:rPr>
          <w:rtl/>
        </w:rPr>
        <w:t>חצי תשרי</w:t>
      </w:r>
      <w:r>
        <w:rPr>
          <w:rFonts w:hint="cs"/>
          <w:rtl/>
        </w:rPr>
        <w:t>,</w:t>
      </w:r>
      <w:r>
        <w:rPr>
          <w:rtl/>
        </w:rPr>
        <w:t xml:space="preserve"> </w:t>
      </w:r>
      <w:proofErr w:type="spellStart"/>
      <w:r>
        <w:rPr>
          <w:rtl/>
        </w:rPr>
        <w:t>מרחשון</w:t>
      </w:r>
      <w:proofErr w:type="spellEnd"/>
      <w:r>
        <w:rPr>
          <w:rtl/>
        </w:rPr>
        <w:t xml:space="preserve"> וחצי כסליו —</w:t>
      </w:r>
      <w:r>
        <w:rPr>
          <w:rFonts w:hint="cs"/>
          <w:rtl/>
        </w:rPr>
        <w:t xml:space="preserve"> </w:t>
      </w:r>
      <w:r>
        <w:rPr>
          <w:rtl/>
        </w:rPr>
        <w:t>זרע</w:t>
      </w:r>
      <w:r>
        <w:rPr>
          <w:rFonts w:hint="cs"/>
          <w:rtl/>
        </w:rPr>
        <w:t>;</w:t>
      </w:r>
      <w:r>
        <w:rPr>
          <w:rtl/>
        </w:rPr>
        <w:t xml:space="preserve"> </w:t>
      </w:r>
    </w:p>
    <w:p w:rsidR="00CC2B70" w:rsidRDefault="00CC2B70" w:rsidP="00CC2B70">
      <w:pPr>
        <w:pStyle w:val="a3"/>
        <w:rPr>
          <w:rtl/>
        </w:rPr>
      </w:pPr>
      <w:r>
        <w:rPr>
          <w:rtl/>
        </w:rPr>
        <w:t>חצי כסליו</w:t>
      </w:r>
      <w:r>
        <w:rPr>
          <w:rFonts w:hint="cs"/>
          <w:rtl/>
        </w:rPr>
        <w:t>,</w:t>
      </w:r>
      <w:r>
        <w:rPr>
          <w:rtl/>
        </w:rPr>
        <w:t xml:space="preserve"> טבת וחצי שבט —</w:t>
      </w:r>
      <w:r>
        <w:rPr>
          <w:rFonts w:hint="cs"/>
          <w:rtl/>
        </w:rPr>
        <w:t xml:space="preserve"> </w:t>
      </w:r>
      <w:r>
        <w:rPr>
          <w:rtl/>
        </w:rPr>
        <w:t>חורף</w:t>
      </w:r>
      <w:r>
        <w:rPr>
          <w:rFonts w:hint="cs"/>
          <w:rtl/>
        </w:rPr>
        <w:t>;</w:t>
      </w:r>
      <w:r>
        <w:rPr>
          <w:rtl/>
        </w:rPr>
        <w:t xml:space="preserve"> </w:t>
      </w:r>
    </w:p>
    <w:p w:rsidR="00CC2B70" w:rsidRDefault="00CC2B70" w:rsidP="00CC2B70">
      <w:pPr>
        <w:pStyle w:val="a3"/>
        <w:rPr>
          <w:rtl/>
        </w:rPr>
      </w:pPr>
      <w:r>
        <w:rPr>
          <w:rtl/>
        </w:rPr>
        <w:t>חצי שבט</w:t>
      </w:r>
      <w:r>
        <w:rPr>
          <w:rFonts w:hint="cs"/>
          <w:rtl/>
        </w:rPr>
        <w:t>,</w:t>
      </w:r>
      <w:r>
        <w:rPr>
          <w:rtl/>
        </w:rPr>
        <w:t xml:space="preserve"> אדר וחצי ניסן —</w:t>
      </w:r>
      <w:r>
        <w:rPr>
          <w:rFonts w:hint="cs"/>
          <w:rtl/>
        </w:rPr>
        <w:t xml:space="preserve"> </w:t>
      </w:r>
      <w:r>
        <w:rPr>
          <w:rtl/>
        </w:rPr>
        <w:t>קור</w:t>
      </w:r>
      <w:r>
        <w:rPr>
          <w:rFonts w:hint="cs"/>
          <w:rtl/>
        </w:rPr>
        <w:t>;</w:t>
      </w:r>
      <w:r>
        <w:rPr>
          <w:rtl/>
        </w:rPr>
        <w:t xml:space="preserve"> </w:t>
      </w:r>
    </w:p>
    <w:p w:rsidR="00CC2B70" w:rsidRDefault="00CC2B70" w:rsidP="00CC2B70">
      <w:pPr>
        <w:pStyle w:val="a3"/>
        <w:rPr>
          <w:rtl/>
        </w:rPr>
      </w:pPr>
      <w:r>
        <w:rPr>
          <w:rtl/>
        </w:rPr>
        <w:t>חצי ניסן</w:t>
      </w:r>
      <w:r>
        <w:rPr>
          <w:rFonts w:hint="cs"/>
          <w:rtl/>
        </w:rPr>
        <w:t>,</w:t>
      </w:r>
      <w:r>
        <w:rPr>
          <w:rtl/>
        </w:rPr>
        <w:t xml:space="preserve"> אייר וחצי סיון —</w:t>
      </w:r>
      <w:r>
        <w:rPr>
          <w:rFonts w:hint="cs"/>
          <w:rtl/>
        </w:rPr>
        <w:t xml:space="preserve"> </w:t>
      </w:r>
      <w:r>
        <w:rPr>
          <w:rtl/>
        </w:rPr>
        <w:t>קציר</w:t>
      </w:r>
      <w:r>
        <w:rPr>
          <w:rFonts w:hint="cs"/>
          <w:rtl/>
        </w:rPr>
        <w:t>;</w:t>
      </w:r>
      <w:r>
        <w:rPr>
          <w:rtl/>
        </w:rPr>
        <w:t xml:space="preserve"> </w:t>
      </w:r>
    </w:p>
    <w:p w:rsidR="00CC2B70" w:rsidRDefault="00CC2B70" w:rsidP="00CC2B70">
      <w:pPr>
        <w:pStyle w:val="a3"/>
        <w:rPr>
          <w:rtl/>
        </w:rPr>
      </w:pPr>
      <w:r>
        <w:rPr>
          <w:rtl/>
        </w:rPr>
        <w:t>חצי סיון</w:t>
      </w:r>
      <w:r>
        <w:rPr>
          <w:rFonts w:hint="cs"/>
          <w:rtl/>
        </w:rPr>
        <w:t>,</w:t>
      </w:r>
      <w:r>
        <w:rPr>
          <w:rtl/>
        </w:rPr>
        <w:t xml:space="preserve"> תמוז וחצי אב —</w:t>
      </w:r>
      <w:r>
        <w:rPr>
          <w:rFonts w:hint="cs"/>
          <w:rtl/>
        </w:rPr>
        <w:t xml:space="preserve"> </w:t>
      </w:r>
      <w:r>
        <w:rPr>
          <w:rtl/>
        </w:rPr>
        <w:t>קיץ</w:t>
      </w:r>
      <w:r>
        <w:rPr>
          <w:rFonts w:hint="cs"/>
          <w:rtl/>
        </w:rPr>
        <w:t>;</w:t>
      </w:r>
      <w:r>
        <w:rPr>
          <w:rtl/>
        </w:rPr>
        <w:t xml:space="preserve"> </w:t>
      </w:r>
    </w:p>
    <w:p w:rsidR="00CC2B70" w:rsidRDefault="00CC2B70" w:rsidP="00CC2B70">
      <w:pPr>
        <w:pStyle w:val="a3"/>
        <w:rPr>
          <w:rtl/>
        </w:rPr>
      </w:pPr>
      <w:r>
        <w:rPr>
          <w:rtl/>
        </w:rPr>
        <w:t>חצי אב</w:t>
      </w:r>
      <w:r>
        <w:rPr>
          <w:rFonts w:hint="cs"/>
          <w:rtl/>
        </w:rPr>
        <w:t>,</w:t>
      </w:r>
      <w:r>
        <w:rPr>
          <w:rtl/>
        </w:rPr>
        <w:t xml:space="preserve"> אלול וחצי תשרי —</w:t>
      </w:r>
      <w:r>
        <w:rPr>
          <w:rFonts w:hint="cs"/>
          <w:rtl/>
        </w:rPr>
        <w:t xml:space="preserve"> </w:t>
      </w:r>
      <w:r>
        <w:rPr>
          <w:rtl/>
        </w:rPr>
        <w:t>חום</w:t>
      </w:r>
      <w:r>
        <w:rPr>
          <w:rFonts w:hint="cs"/>
          <w:rtl/>
        </w:rPr>
        <w:t>.</w:t>
      </w:r>
      <w:r>
        <w:rPr>
          <w:rtl/>
        </w:rPr>
        <w:t xml:space="preserve"> </w:t>
      </w:r>
    </w:p>
    <w:p w:rsidR="00CC2B70" w:rsidRDefault="00CC2B70" w:rsidP="00CC2B70">
      <w:pPr>
        <w:pStyle w:val="a3"/>
        <w:rPr>
          <w:rtl/>
        </w:rPr>
      </w:pPr>
      <w:r>
        <w:rPr>
          <w:rtl/>
        </w:rPr>
        <w:t xml:space="preserve">ר' יהודה היה מונה </w:t>
      </w:r>
      <w:proofErr w:type="spellStart"/>
      <w:r>
        <w:rPr>
          <w:rtl/>
        </w:rPr>
        <w:t>ממרחשון</w:t>
      </w:r>
      <w:proofErr w:type="spellEnd"/>
      <w:r>
        <w:rPr>
          <w:rFonts w:hint="cs"/>
          <w:rtl/>
        </w:rPr>
        <w:t>,</w:t>
      </w:r>
      <w:r>
        <w:rPr>
          <w:rtl/>
        </w:rPr>
        <w:t xml:space="preserve"> ר' שמעון היה מונה מתשרי</w:t>
      </w:r>
      <w:r>
        <w:rPr>
          <w:rFonts w:hint="cs"/>
          <w:rtl/>
        </w:rPr>
        <w:t>.</w:t>
      </w:r>
      <w:r>
        <w:rPr>
          <w:rStyle w:val="a4"/>
          <w:rtl/>
        </w:rPr>
        <w:footnoteReference w:id="5"/>
      </w:r>
    </w:p>
    <w:p w:rsidR="00CC2B70" w:rsidRDefault="00CC2B70" w:rsidP="00CC2B70">
      <w:pPr>
        <w:ind w:firstLine="0"/>
        <w:rPr>
          <w:rtl/>
        </w:rPr>
      </w:pPr>
      <w:r>
        <w:rPr>
          <w:rFonts w:hint="cs"/>
          <w:rtl/>
        </w:rPr>
        <w:t xml:space="preserve">כלומר, לדעת </w:t>
      </w:r>
      <w:r w:rsidRPr="00C5077C">
        <w:rPr>
          <w:rtl/>
        </w:rPr>
        <w:t xml:space="preserve">רבי מאיר, רבי </w:t>
      </w:r>
      <w:proofErr w:type="spellStart"/>
      <w:r w:rsidRPr="00C5077C">
        <w:rPr>
          <w:rtl/>
        </w:rPr>
        <w:t>דוסא</w:t>
      </w:r>
      <w:proofErr w:type="spellEnd"/>
      <w:r w:rsidRPr="00C5077C">
        <w:rPr>
          <w:rtl/>
        </w:rPr>
        <w:t xml:space="preserve"> ורבי שמעון בן אלעזר</w:t>
      </w:r>
      <w:r>
        <w:rPr>
          <w:rFonts w:hint="cs"/>
          <w:rtl/>
        </w:rPr>
        <w:t xml:space="preserve">, יש למנות את העונות ממחצית החודש, ואילו לדעת רבי יהודה ורבי שמעון, יש למנות את העונות מראש חודש </w:t>
      </w:r>
      <w:r w:rsidRPr="00C5077C">
        <w:rPr>
          <w:rtl/>
        </w:rPr>
        <w:t>(מר</w:t>
      </w:r>
      <w:r>
        <w:rPr>
          <w:rtl/>
        </w:rPr>
        <w:t>חשוון או תשרי)</w:t>
      </w:r>
      <w:r>
        <w:rPr>
          <w:rFonts w:hint="cs"/>
          <w:rtl/>
        </w:rPr>
        <w:t xml:space="preserve">. </w:t>
      </w:r>
    </w:p>
    <w:p w:rsidR="00CC2B70" w:rsidRDefault="00CC2B70" w:rsidP="00CC2B70">
      <w:pPr>
        <w:rPr>
          <w:rtl/>
        </w:rPr>
      </w:pPr>
      <w:r w:rsidRPr="00210FD2">
        <w:rPr>
          <w:rtl/>
        </w:rPr>
        <w:t>מחלוקת זו עשויה אולי להיות קשורה</w:t>
      </w:r>
      <w:r w:rsidRPr="00C5077C">
        <w:rPr>
          <w:rtl/>
        </w:rPr>
        <w:t xml:space="preserve"> </w:t>
      </w:r>
      <w:r>
        <w:rPr>
          <w:rFonts w:hint="cs"/>
          <w:rtl/>
        </w:rPr>
        <w:t>ל</w:t>
      </w:r>
      <w:r w:rsidRPr="00C5077C">
        <w:rPr>
          <w:rtl/>
        </w:rPr>
        <w:t>מחלוקת בית שמאי ובית הלל ביחס לראש השנה לאילן. רבי יהודה ורבי שמעון מונים את העונות מראש חודש</w:t>
      </w:r>
      <w:r>
        <w:rPr>
          <w:rFonts w:hint="cs"/>
          <w:rtl/>
        </w:rPr>
        <w:t>,</w:t>
      </w:r>
      <w:r w:rsidRPr="00C5077C">
        <w:rPr>
          <w:rtl/>
        </w:rPr>
        <w:t xml:space="preserve"> בדומה לדעת בית שמאי, שראש שנה חייב לחול בראש חודש ירחי</w:t>
      </w:r>
      <w:r>
        <w:rPr>
          <w:rFonts w:hint="cs"/>
          <w:rtl/>
        </w:rPr>
        <w:t>;</w:t>
      </w:r>
      <w:r w:rsidRPr="00C5077C">
        <w:rPr>
          <w:rtl/>
        </w:rPr>
        <w:t xml:space="preserve"> ואילו רבי מאיר, רבי </w:t>
      </w:r>
      <w:proofErr w:type="spellStart"/>
      <w:r w:rsidRPr="00C5077C">
        <w:rPr>
          <w:rtl/>
        </w:rPr>
        <w:t>דוסא</w:t>
      </w:r>
      <w:proofErr w:type="spellEnd"/>
      <w:r w:rsidRPr="00C5077C">
        <w:rPr>
          <w:rtl/>
        </w:rPr>
        <w:t xml:space="preserve">, ורבי שמעון בן אלעזר </w:t>
      </w:r>
      <w:r>
        <w:rPr>
          <w:rFonts w:hint="cs"/>
          <w:rtl/>
        </w:rPr>
        <w:t>סבורים</w:t>
      </w:r>
      <w:r w:rsidRPr="00C5077C">
        <w:rPr>
          <w:rtl/>
        </w:rPr>
        <w:t>, בדומה לבית הלל, שמחצית החודש הולמת בצורה טובה יותר את העונות החקלאיות</w:t>
      </w:r>
      <w:r w:rsidRPr="00DA786A">
        <w:rPr>
          <w:b/>
          <w:position w:val="5"/>
          <w:rtl/>
        </w:rPr>
        <w:noBreakHyphen/>
      </w:r>
      <w:r w:rsidRPr="00C5077C">
        <w:rPr>
          <w:rtl/>
        </w:rPr>
        <w:t xml:space="preserve">שמשיות. </w:t>
      </w:r>
    </w:p>
    <w:p w:rsidR="00CC2B70" w:rsidRPr="00161478" w:rsidRDefault="00CC2B70" w:rsidP="00CC2B70">
      <w:pPr>
        <w:rPr>
          <w:b/>
          <w:bCs/>
          <w:sz w:val="20"/>
          <w:szCs w:val="20"/>
        </w:rPr>
      </w:pPr>
      <w:r>
        <w:rPr>
          <w:rFonts w:hint="cs"/>
          <w:rtl/>
        </w:rPr>
        <w:t xml:space="preserve">לעמדת בית הלל ניתן לצרף גם את </w:t>
      </w:r>
      <w:r w:rsidRPr="00C5077C">
        <w:rPr>
          <w:rtl/>
        </w:rPr>
        <w:t xml:space="preserve">האביב עם עומר השעורה, </w:t>
      </w:r>
      <w:r w:rsidRPr="00210FD2">
        <w:rPr>
          <w:rtl/>
        </w:rPr>
        <w:t xml:space="preserve">שנקבע בתורה </w:t>
      </w:r>
      <w:r w:rsidRPr="00E544C9">
        <w:rPr>
          <w:rFonts w:hint="cs"/>
          <w:rtl/>
        </w:rPr>
        <w:t>"</w:t>
      </w:r>
      <w:r w:rsidRPr="001B434C">
        <w:rPr>
          <w:rtl/>
        </w:rPr>
        <w:t>מִמָּחֳרַת הַשַּׁבָּת</w:t>
      </w:r>
      <w:r>
        <w:rPr>
          <w:rFonts w:hint="cs"/>
          <w:rtl/>
        </w:rPr>
        <w:t>"</w:t>
      </w:r>
      <w:r w:rsidRPr="00210FD2">
        <w:rPr>
          <w:rtl/>
        </w:rPr>
        <w:t>, ולפי חז"ל, 'ממחרת השבתון' של ט"ו בחודש הראשון</w:t>
      </w:r>
      <w:r>
        <w:rPr>
          <w:rFonts w:hint="cs"/>
          <w:rtl/>
        </w:rPr>
        <w:t xml:space="preserve"> </w:t>
      </w:r>
      <w:r w:rsidRPr="00C5077C">
        <w:rPr>
          <w:rtl/>
        </w:rPr>
        <w:t>(=</w:t>
      </w:r>
      <w:r>
        <w:rPr>
          <w:rFonts w:hint="cs"/>
          <w:rtl/>
        </w:rPr>
        <w:t xml:space="preserve"> </w:t>
      </w:r>
      <w:r w:rsidRPr="00C5077C">
        <w:rPr>
          <w:rtl/>
        </w:rPr>
        <w:t>ניסן), ואת האסיף שנקבע בתורה לט"ו בחודש השביעי (=</w:t>
      </w:r>
      <w:r>
        <w:rPr>
          <w:rFonts w:hint="cs"/>
          <w:rtl/>
        </w:rPr>
        <w:t xml:space="preserve"> </w:t>
      </w:r>
      <w:r w:rsidRPr="00C5077C">
        <w:rPr>
          <w:rtl/>
        </w:rPr>
        <w:t>תשרי)</w:t>
      </w:r>
      <w:r>
        <w:rPr>
          <w:rFonts w:hint="cs"/>
          <w:rtl/>
        </w:rPr>
        <w:t xml:space="preserve">. </w:t>
      </w:r>
      <w:r>
        <w:rPr>
          <w:rFonts w:hint="cs"/>
          <w:rtl/>
        </w:rPr>
        <w:lastRenderedPageBreak/>
        <w:t xml:space="preserve">שני תאריכים אלו, יחד עם </w:t>
      </w:r>
      <w:r w:rsidRPr="00C5077C">
        <w:rPr>
          <w:rtl/>
        </w:rPr>
        <w:t>ט"ו בשבט וט"ו באב</w:t>
      </w:r>
      <w:r>
        <w:rPr>
          <w:rFonts w:hint="cs"/>
          <w:rtl/>
        </w:rPr>
        <w:t xml:space="preserve"> שהוזכרו לעיל, </w:t>
      </w:r>
      <w:r w:rsidRPr="00C5077C">
        <w:rPr>
          <w:rtl/>
        </w:rPr>
        <w:t>משקפ</w:t>
      </w:r>
      <w:r>
        <w:rPr>
          <w:rFonts w:hint="cs"/>
          <w:rtl/>
        </w:rPr>
        <w:t>ים</w:t>
      </w:r>
      <w:r w:rsidRPr="00C5077C">
        <w:rPr>
          <w:rtl/>
        </w:rPr>
        <w:t xml:space="preserve"> תפיסה רחבה וכוללת ביחס ללוח העונות החקלאי</w:t>
      </w:r>
      <w:r w:rsidRPr="00DA786A">
        <w:rPr>
          <w:b/>
          <w:position w:val="5"/>
          <w:rtl/>
        </w:rPr>
        <w:noBreakHyphen/>
      </w:r>
      <w:r w:rsidRPr="00C5077C">
        <w:rPr>
          <w:rtl/>
        </w:rPr>
        <w:t>שמשי</w:t>
      </w:r>
      <w:r>
        <w:rPr>
          <w:rFonts w:hint="cs"/>
          <w:rtl/>
        </w:rPr>
        <w:t xml:space="preserve">, המותאם </w:t>
      </w:r>
      <w:r w:rsidRPr="00C5077C">
        <w:rPr>
          <w:rtl/>
        </w:rPr>
        <w:t>ללוח החודשים הירחי</w:t>
      </w:r>
      <w:r>
        <w:rPr>
          <w:rFonts w:hint="cs"/>
          <w:rtl/>
        </w:rPr>
        <w:t xml:space="preserve"> לאו</w:t>
      </w:r>
      <w:r w:rsidRPr="00C5077C">
        <w:rPr>
          <w:rtl/>
        </w:rPr>
        <w:t xml:space="preserve"> דווקא</w:t>
      </w:r>
      <w:r>
        <w:rPr>
          <w:rFonts w:hint="cs"/>
          <w:rtl/>
        </w:rPr>
        <w:t xml:space="preserve"> ל</w:t>
      </w:r>
      <w:r w:rsidRPr="00C5077C">
        <w:rPr>
          <w:rtl/>
        </w:rPr>
        <w:t>פי ראש החודש, אלא לפי העונה החקלאית, שמתאימה יותר למחצית החודש ברוב המקרים והשנים.</w:t>
      </w:r>
    </w:p>
    <w:p w:rsidR="00CC2B70" w:rsidRPr="00C5077C" w:rsidRDefault="00CC2B70" w:rsidP="00CC2B70">
      <w:pPr>
        <w:pStyle w:val="2"/>
        <w:rPr>
          <w:rtl/>
        </w:rPr>
      </w:pPr>
      <w:r>
        <w:rPr>
          <w:rFonts w:hint="cs"/>
          <w:rtl/>
        </w:rPr>
        <w:t>ד</w:t>
      </w:r>
      <w:r w:rsidRPr="00C5077C">
        <w:rPr>
          <w:rtl/>
        </w:rPr>
        <w:t xml:space="preserve">. </w:t>
      </w:r>
      <w:r>
        <w:rPr>
          <w:rFonts w:hint="cs"/>
          <w:rtl/>
        </w:rPr>
        <w:t>השלכות מעשיות של מחלוקת בית שמאי ובית הלל</w:t>
      </w:r>
    </w:p>
    <w:p w:rsidR="00CC2B70" w:rsidRDefault="00CC2B70" w:rsidP="00CC2B70">
      <w:pPr>
        <w:ind w:firstLine="0"/>
        <w:rPr>
          <w:rtl/>
        </w:rPr>
      </w:pPr>
      <w:r w:rsidRPr="008178E1">
        <w:rPr>
          <w:rFonts w:hint="cs"/>
          <w:rtl/>
        </w:rPr>
        <w:t>בלשון המשנה "ראש השנה לאילן" הוא כמובן 'ראש השנה ל</w:t>
      </w:r>
      <w:r w:rsidRPr="00C5077C">
        <w:rPr>
          <w:rtl/>
        </w:rPr>
        <w:t>פ</w:t>
      </w:r>
      <w:r>
        <w:rPr>
          <w:rFonts w:hint="cs"/>
          <w:rtl/>
        </w:rPr>
        <w:t>ֵ</w:t>
      </w:r>
      <w:r w:rsidRPr="00C5077C">
        <w:rPr>
          <w:rtl/>
        </w:rPr>
        <w:t>רות</w:t>
      </w:r>
      <w:r w:rsidRPr="008178E1">
        <w:rPr>
          <w:rFonts w:hint="cs"/>
          <w:rtl/>
        </w:rPr>
        <w:t xml:space="preserve"> האילן', כלומר,</w:t>
      </w:r>
      <w:r>
        <w:rPr>
          <w:rFonts w:hint="cs"/>
          <w:rtl/>
        </w:rPr>
        <w:t xml:space="preserve"> הגבול ההלכתי שעל פיו נקבעת שייכותם של </w:t>
      </w:r>
      <w:r w:rsidRPr="00C5077C">
        <w:rPr>
          <w:rtl/>
        </w:rPr>
        <w:t>פ</w:t>
      </w:r>
      <w:r>
        <w:rPr>
          <w:rFonts w:hint="cs"/>
          <w:rtl/>
        </w:rPr>
        <w:t>ֵּ</w:t>
      </w:r>
      <w:r w:rsidRPr="00C5077C">
        <w:rPr>
          <w:rtl/>
        </w:rPr>
        <w:t>רות</w:t>
      </w:r>
      <w:r>
        <w:rPr>
          <w:rFonts w:hint="cs"/>
          <w:rtl/>
        </w:rPr>
        <w:t xml:space="preserve"> האילן לשנות המעשרות השונות או לשנת הקודש הרביעית (= 'נטע רבעי'). פרי שחנט לפני "ראש השנה לאילן" שייך לשנה הקודמת, ואילו פרי שחנט לאחר תאריך זה שייך לשנה הבאה. ואולם, </w:t>
      </w:r>
      <w:r w:rsidRPr="00C5077C">
        <w:rPr>
          <w:rtl/>
        </w:rPr>
        <w:t>הפ</w:t>
      </w:r>
      <w:r>
        <w:rPr>
          <w:rFonts w:hint="cs"/>
          <w:rtl/>
        </w:rPr>
        <w:t>ֵּ</w:t>
      </w:r>
      <w:r w:rsidRPr="00C5077C">
        <w:rPr>
          <w:rtl/>
        </w:rPr>
        <w:t>רות הטבעיים והשכיחים בארץ ישראל, כמו פ</w:t>
      </w:r>
      <w:r>
        <w:rPr>
          <w:rFonts w:hint="cs"/>
          <w:rtl/>
        </w:rPr>
        <w:t>ֵּ</w:t>
      </w:r>
      <w:r w:rsidRPr="00C5077C">
        <w:rPr>
          <w:rtl/>
        </w:rPr>
        <w:t>רות</w:t>
      </w:r>
      <w:r>
        <w:rPr>
          <w:rFonts w:hint="cs"/>
          <w:rtl/>
        </w:rPr>
        <w:t xml:space="preserve"> </w:t>
      </w:r>
      <w:r w:rsidRPr="00C5077C">
        <w:rPr>
          <w:rtl/>
        </w:rPr>
        <w:t xml:space="preserve">שבעת המינים, או שקדים ותפוחים, אינם חונטים כלל בתקופת שבט, וגם לא כמה חודשים לפניה, </w:t>
      </w:r>
      <w:r>
        <w:rPr>
          <w:rFonts w:hint="cs"/>
          <w:rtl/>
        </w:rPr>
        <w:t xml:space="preserve">אלא </w:t>
      </w:r>
      <w:r w:rsidRPr="00C5077C">
        <w:rPr>
          <w:rtl/>
        </w:rPr>
        <w:t xml:space="preserve">לפחות חודש אחריה. </w:t>
      </w:r>
      <w:r>
        <w:rPr>
          <w:rFonts w:hint="cs"/>
          <w:rtl/>
        </w:rPr>
        <w:t xml:space="preserve">בהתבוננות יותר מעמיקה כך גם מסתבר, </w:t>
      </w:r>
      <w:r w:rsidRPr="00C5077C">
        <w:rPr>
          <w:rtl/>
        </w:rPr>
        <w:t xml:space="preserve">שראש השנה </w:t>
      </w:r>
      <w:r>
        <w:rPr>
          <w:rFonts w:hint="cs"/>
          <w:rtl/>
        </w:rPr>
        <w:t>ש</w:t>
      </w:r>
      <w:r w:rsidRPr="00C5077C">
        <w:rPr>
          <w:rtl/>
        </w:rPr>
        <w:t>ל</w:t>
      </w:r>
      <w:r>
        <w:rPr>
          <w:rFonts w:hint="cs"/>
          <w:rtl/>
        </w:rPr>
        <w:t xml:space="preserve"> </w:t>
      </w:r>
      <w:r w:rsidRPr="00C5077C">
        <w:rPr>
          <w:rtl/>
        </w:rPr>
        <w:t>פ</w:t>
      </w:r>
      <w:r>
        <w:rPr>
          <w:rFonts w:hint="cs"/>
          <w:rtl/>
        </w:rPr>
        <w:t>ֵּ</w:t>
      </w:r>
      <w:r w:rsidRPr="00C5077C">
        <w:rPr>
          <w:rtl/>
        </w:rPr>
        <w:t xml:space="preserve">רות האילן </w:t>
      </w:r>
      <w:r>
        <w:rPr>
          <w:rFonts w:hint="cs"/>
          <w:rtl/>
        </w:rPr>
        <w:t>י</w:t>
      </w:r>
      <w:r w:rsidRPr="00C5077C">
        <w:rPr>
          <w:rtl/>
        </w:rPr>
        <w:t>חול בעונה שאין בה פ</w:t>
      </w:r>
      <w:r>
        <w:rPr>
          <w:rFonts w:hint="cs"/>
          <w:rtl/>
        </w:rPr>
        <w:t>ֵּ</w:t>
      </w:r>
      <w:r w:rsidRPr="00C5077C">
        <w:rPr>
          <w:rtl/>
        </w:rPr>
        <w:t xml:space="preserve">רות, </w:t>
      </w:r>
      <w:r>
        <w:rPr>
          <w:rFonts w:hint="cs"/>
          <w:rtl/>
        </w:rPr>
        <w:t>ו</w:t>
      </w:r>
      <w:r w:rsidRPr="00C5077C">
        <w:rPr>
          <w:rtl/>
        </w:rPr>
        <w:t xml:space="preserve">רק </w:t>
      </w:r>
      <w:r>
        <w:rPr>
          <w:rFonts w:hint="cs"/>
          <w:rtl/>
        </w:rPr>
        <w:t xml:space="preserve">מאוחר יותר </w:t>
      </w:r>
      <w:r w:rsidRPr="00C5077C">
        <w:rPr>
          <w:rtl/>
        </w:rPr>
        <w:t>יעלה השרף באילנות</w:t>
      </w:r>
      <w:r>
        <w:rPr>
          <w:rFonts w:hint="cs"/>
          <w:rtl/>
        </w:rPr>
        <w:t>,</w:t>
      </w:r>
      <w:r>
        <w:rPr>
          <w:rStyle w:val="a4"/>
          <w:rtl/>
        </w:rPr>
        <w:footnoteReference w:id="6"/>
      </w:r>
      <w:r w:rsidRPr="00C5077C">
        <w:rPr>
          <w:rtl/>
        </w:rPr>
        <w:t xml:space="preserve"> יתחיל לבלוב </w:t>
      </w:r>
      <w:r>
        <w:rPr>
          <w:rFonts w:hint="cs"/>
          <w:rtl/>
        </w:rPr>
        <w:t>ויגיעו ה</w:t>
      </w:r>
      <w:r w:rsidRPr="00C5077C">
        <w:rPr>
          <w:rtl/>
        </w:rPr>
        <w:t>פריחה ו</w:t>
      </w:r>
      <w:r>
        <w:rPr>
          <w:rFonts w:hint="cs"/>
          <w:rtl/>
        </w:rPr>
        <w:t>צמיחת ה</w:t>
      </w:r>
      <w:r w:rsidRPr="00C5077C">
        <w:rPr>
          <w:rtl/>
        </w:rPr>
        <w:t>פ</w:t>
      </w:r>
      <w:r>
        <w:rPr>
          <w:rFonts w:hint="cs"/>
          <w:rtl/>
        </w:rPr>
        <w:t>ֵּ</w:t>
      </w:r>
      <w:r w:rsidRPr="00C5077C">
        <w:rPr>
          <w:rtl/>
        </w:rPr>
        <w:t xml:space="preserve">רות. שיא העונה של </w:t>
      </w:r>
      <w:r>
        <w:rPr>
          <w:rFonts w:hint="cs"/>
          <w:rtl/>
        </w:rPr>
        <w:t xml:space="preserve">פֵּרות האילן, </w:t>
      </w:r>
      <w:r w:rsidRPr="00C5077C">
        <w:rPr>
          <w:rtl/>
        </w:rPr>
        <w:t xml:space="preserve">בציר </w:t>
      </w:r>
      <w:r>
        <w:rPr>
          <w:rFonts w:hint="cs"/>
          <w:rtl/>
        </w:rPr>
        <w:t>הענבים, חל</w:t>
      </w:r>
      <w:r w:rsidRPr="00C5077C">
        <w:rPr>
          <w:rtl/>
        </w:rPr>
        <w:t xml:space="preserve"> </w:t>
      </w:r>
      <w:r>
        <w:rPr>
          <w:rFonts w:hint="cs"/>
          <w:rtl/>
        </w:rPr>
        <w:t xml:space="preserve">בט"ו באב, </w:t>
      </w:r>
      <w:r w:rsidRPr="00C5077C">
        <w:rPr>
          <w:rtl/>
        </w:rPr>
        <w:t xml:space="preserve">חצי שנה אחרי ט"ו בשבט. </w:t>
      </w:r>
      <w:r w:rsidRPr="00696FDC">
        <w:rPr>
          <w:rtl/>
        </w:rPr>
        <w:t xml:space="preserve">ברוב </w:t>
      </w:r>
      <w:r>
        <w:rPr>
          <w:rtl/>
        </w:rPr>
        <w:t>ה</w:t>
      </w:r>
      <w:r w:rsidRPr="00696FDC">
        <w:rPr>
          <w:rtl/>
        </w:rPr>
        <w:t>מוחלט של ה</w:t>
      </w:r>
      <w:r>
        <w:rPr>
          <w:rFonts w:hint="cs"/>
          <w:rtl/>
        </w:rPr>
        <w:t xml:space="preserve">פֵּרות לא עולה אפוא השאלה לאיזו שנה שייך הפרי, </w:t>
      </w:r>
      <w:r w:rsidRPr="00696FDC">
        <w:rPr>
          <w:rtl/>
        </w:rPr>
        <w:t xml:space="preserve">כיוון שיש הפרדה מוחלטת </w:t>
      </w:r>
      <w:r>
        <w:rPr>
          <w:rtl/>
        </w:rPr>
        <w:t xml:space="preserve">בטבע </w:t>
      </w:r>
      <w:r w:rsidRPr="00696FDC">
        <w:rPr>
          <w:rtl/>
        </w:rPr>
        <w:t xml:space="preserve">בין </w:t>
      </w:r>
      <w:r>
        <w:rPr>
          <w:rFonts w:hint="cs"/>
          <w:rtl/>
        </w:rPr>
        <w:t>פֵּרות</w:t>
      </w:r>
      <w:r w:rsidRPr="00696FDC">
        <w:rPr>
          <w:rtl/>
        </w:rPr>
        <w:t xml:space="preserve"> שנה אחת לחברתה.</w:t>
      </w:r>
    </w:p>
    <w:p w:rsidR="00CC2B70" w:rsidRPr="00C5077C" w:rsidRDefault="00CC2B70" w:rsidP="00CC2B70">
      <w:pPr>
        <w:rPr>
          <w:rtl/>
        </w:rPr>
      </w:pPr>
      <w:r>
        <w:rPr>
          <w:rFonts w:hint="cs"/>
          <w:rtl/>
        </w:rPr>
        <w:t xml:space="preserve">על אילו פֵּרות נחלקו אפוא </w:t>
      </w:r>
      <w:r>
        <w:rPr>
          <w:rtl/>
        </w:rPr>
        <w:t>בית שמאי ובית הלל הלכה למעשה</w:t>
      </w:r>
      <w:r>
        <w:rPr>
          <w:rFonts w:hint="cs"/>
          <w:rtl/>
        </w:rPr>
        <w:t xml:space="preserve">? אילו פֵּרות עשויים </w:t>
      </w:r>
      <w:r w:rsidRPr="00C5077C">
        <w:rPr>
          <w:rtl/>
        </w:rPr>
        <w:t>לחנו</w:t>
      </w:r>
      <w:r>
        <w:rPr>
          <w:rtl/>
        </w:rPr>
        <w:t xml:space="preserve">ט בשבועיים הראשונים של </w:t>
      </w:r>
      <w:r>
        <w:rPr>
          <w:rFonts w:hint="cs"/>
          <w:rtl/>
        </w:rPr>
        <w:t xml:space="preserve">חודש </w:t>
      </w:r>
      <w:r>
        <w:rPr>
          <w:rtl/>
        </w:rPr>
        <w:t>שבט?</w:t>
      </w:r>
    </w:p>
    <w:p w:rsidR="00CC2B70" w:rsidRPr="00277357" w:rsidRDefault="00CC2B70" w:rsidP="00CC2B70">
      <w:pPr>
        <w:rPr>
          <w:b/>
          <w:bCs/>
          <w:rtl/>
        </w:rPr>
      </w:pPr>
      <w:r>
        <w:rPr>
          <w:rtl/>
        </w:rPr>
        <w:t>בת</w:t>
      </w:r>
      <w:r w:rsidRPr="00696FDC">
        <w:rPr>
          <w:rtl/>
        </w:rPr>
        <w:t xml:space="preserve">למוד הבבלי (ראש השנה יד ע"ב </w:t>
      </w:r>
      <w:r>
        <w:rPr>
          <w:rtl/>
        </w:rPr>
        <w:noBreakHyphen/>
      </w:r>
      <w:r w:rsidRPr="00696FDC">
        <w:rPr>
          <w:rtl/>
        </w:rPr>
        <w:t xml:space="preserve"> טו ע"ב)</w:t>
      </w:r>
      <w:r>
        <w:rPr>
          <w:rFonts w:hint="cs"/>
          <w:rtl/>
        </w:rPr>
        <w:t>,</w:t>
      </w:r>
      <w:r w:rsidRPr="00696FDC">
        <w:rPr>
          <w:rtl/>
        </w:rPr>
        <w:t xml:space="preserve"> יש</w:t>
      </w:r>
      <w:r>
        <w:rPr>
          <w:rFonts w:hint="cs"/>
          <w:rtl/>
        </w:rPr>
        <w:t>נה</w:t>
      </w:r>
      <w:r w:rsidRPr="00696FDC">
        <w:rPr>
          <w:rtl/>
        </w:rPr>
        <w:t xml:space="preserve"> סוגיה ארוכה הדנה בשאלות ההלכתיות הנובעות מהגדרת ט"ו בשבט כראש השנה לאילן</w:t>
      </w:r>
      <w:r>
        <w:rPr>
          <w:rFonts w:hint="cs"/>
          <w:rtl/>
        </w:rPr>
        <w:t>.</w:t>
      </w:r>
      <w:r w:rsidRPr="00696FDC">
        <w:rPr>
          <w:rtl/>
        </w:rPr>
        <w:t xml:space="preserve"> סוגיה זו</w:t>
      </w:r>
      <w:r>
        <w:rPr>
          <w:rFonts w:hint="cs"/>
          <w:rtl/>
        </w:rPr>
        <w:t xml:space="preserve"> ו</w:t>
      </w:r>
      <w:r w:rsidRPr="00696FDC">
        <w:rPr>
          <w:rtl/>
        </w:rPr>
        <w:t xml:space="preserve">מקורות אחרים בספרות </w:t>
      </w:r>
      <w:r w:rsidRPr="008B1520">
        <w:rPr>
          <w:rtl/>
        </w:rPr>
        <w:t>התַנאים</w:t>
      </w:r>
      <w:r w:rsidRPr="00696FDC">
        <w:rPr>
          <w:rtl/>
        </w:rPr>
        <w:t xml:space="preserve"> ובירושלמי עוסקים במספר מועט של </w:t>
      </w:r>
      <w:r>
        <w:rPr>
          <w:rtl/>
        </w:rPr>
        <w:t>פ</w:t>
      </w:r>
      <w:r>
        <w:rPr>
          <w:rFonts w:hint="cs"/>
          <w:rtl/>
        </w:rPr>
        <w:t>ֵּ</w:t>
      </w:r>
      <w:r>
        <w:rPr>
          <w:rtl/>
        </w:rPr>
        <w:t xml:space="preserve">רות </w:t>
      </w:r>
      <w:r w:rsidRPr="00696FDC">
        <w:rPr>
          <w:rtl/>
        </w:rPr>
        <w:t>חריגים: אתרוג</w:t>
      </w:r>
      <w:r>
        <w:rPr>
          <w:rFonts w:hint="cs"/>
          <w:rtl/>
        </w:rPr>
        <w:t>,</w:t>
      </w:r>
      <w:r w:rsidRPr="00696FDC">
        <w:rPr>
          <w:rtl/>
        </w:rPr>
        <w:t xml:space="preserve"> חרוב </w:t>
      </w:r>
      <w:r>
        <w:rPr>
          <w:rFonts w:hint="cs"/>
          <w:rtl/>
        </w:rPr>
        <w:t>ו</w:t>
      </w:r>
      <w:r w:rsidRPr="00696FDC">
        <w:rPr>
          <w:rtl/>
        </w:rPr>
        <w:t xml:space="preserve">בנות </w:t>
      </w:r>
      <w:proofErr w:type="spellStart"/>
      <w:r w:rsidRPr="00696FDC">
        <w:rPr>
          <w:rtl/>
        </w:rPr>
        <w:t>שוח</w:t>
      </w:r>
      <w:proofErr w:type="spellEnd"/>
      <w:r w:rsidRPr="00696FDC">
        <w:rPr>
          <w:rtl/>
        </w:rPr>
        <w:t>.</w:t>
      </w:r>
      <w:r>
        <w:rPr>
          <w:rFonts w:hint="cs"/>
          <w:rtl/>
        </w:rPr>
        <w:t xml:space="preserve"> </w:t>
      </w:r>
      <w:r w:rsidRPr="00696FDC">
        <w:rPr>
          <w:rtl/>
        </w:rPr>
        <w:t>להלן נדון ב</w:t>
      </w:r>
      <w:r>
        <w:rPr>
          <w:rtl/>
        </w:rPr>
        <w:t>פֵרות</w:t>
      </w:r>
      <w:r w:rsidRPr="00696FDC">
        <w:rPr>
          <w:rtl/>
        </w:rPr>
        <w:t xml:space="preserve"> חריגים </w:t>
      </w:r>
      <w:r>
        <w:rPr>
          <w:rFonts w:hint="cs"/>
          <w:rtl/>
        </w:rPr>
        <w:t>אלו</w:t>
      </w:r>
      <w:r w:rsidRPr="00696FDC">
        <w:rPr>
          <w:rtl/>
        </w:rPr>
        <w:t>.</w:t>
      </w:r>
      <w:bookmarkStart w:id="1" w:name="_Ref363399640"/>
      <w:r w:rsidRPr="00696FDC">
        <w:rPr>
          <w:rStyle w:val="a4"/>
          <w:rtl/>
        </w:rPr>
        <w:footnoteReference w:id="7"/>
      </w:r>
      <w:bookmarkEnd w:id="1"/>
      <w:r>
        <w:rPr>
          <w:rFonts w:hint="cs"/>
          <w:rtl/>
        </w:rPr>
        <w:t xml:space="preserve"> </w:t>
      </w:r>
    </w:p>
    <w:p w:rsidR="00CC2B70" w:rsidRPr="00FA39D2" w:rsidRDefault="00CC2B70" w:rsidP="00CC2B70">
      <w:pPr>
        <w:pStyle w:val="3"/>
        <w:rPr>
          <w:rFonts w:ascii="Calibri" w:hAnsi="Calibri"/>
        </w:rPr>
      </w:pPr>
      <w:r>
        <w:rPr>
          <w:rtl/>
        </w:rPr>
        <w:t xml:space="preserve">1. </w:t>
      </w:r>
      <w:r w:rsidRPr="00C677CE">
        <w:rPr>
          <w:rtl/>
        </w:rPr>
        <w:t>אתרוג</w:t>
      </w:r>
    </w:p>
    <w:p w:rsidR="00CC2B70" w:rsidRPr="00696FDC" w:rsidRDefault="00CC2B70" w:rsidP="00CC2B70">
      <w:pPr>
        <w:ind w:firstLine="0"/>
        <w:rPr>
          <w:rtl/>
        </w:rPr>
      </w:pPr>
      <w:r>
        <w:rPr>
          <w:rFonts w:hint="cs"/>
          <w:rtl/>
        </w:rPr>
        <w:t>א</w:t>
      </w:r>
      <w:r w:rsidRPr="008B1520">
        <w:rPr>
          <w:rtl/>
        </w:rPr>
        <w:t>רץ ישראל איננה מקום גידולו הטבעי של האתרוג, והוא שונה מעצי הארץ</w:t>
      </w:r>
      <w:r w:rsidRPr="00696FDC">
        <w:rPr>
          <w:rtl/>
        </w:rPr>
        <w:t xml:space="preserve"> בכך שהוא פורח, חונט ומניב </w:t>
      </w:r>
      <w:r>
        <w:rPr>
          <w:rtl/>
        </w:rPr>
        <w:t>פֵּרות</w:t>
      </w:r>
      <w:r w:rsidRPr="00696FDC">
        <w:rPr>
          <w:rtl/>
        </w:rPr>
        <w:t xml:space="preserve"> בכל עונות השנה. בנוסף לכך, פריו יכול להישאר זמן רב באילן, אף יותר משנה</w:t>
      </w:r>
      <w:r>
        <w:rPr>
          <w:rFonts w:hint="cs"/>
          <w:rtl/>
        </w:rPr>
        <w:t>.</w:t>
      </w:r>
      <w:r w:rsidRPr="00696FDC">
        <w:rPr>
          <w:rtl/>
        </w:rPr>
        <w:t xml:space="preserve"> ל</w:t>
      </w:r>
      <w:r>
        <w:rPr>
          <w:rFonts w:hint="cs"/>
          <w:rtl/>
        </w:rPr>
        <w:t>כן</w:t>
      </w:r>
      <w:r w:rsidRPr="00696FDC">
        <w:rPr>
          <w:rtl/>
        </w:rPr>
        <w:t xml:space="preserve"> מתעוררות שאלות ביחס לדינים הנוהגים בו</w:t>
      </w:r>
      <w:r>
        <w:rPr>
          <w:rFonts w:hint="cs"/>
          <w:rtl/>
        </w:rPr>
        <w:t>:</w:t>
      </w:r>
    </w:p>
    <w:p w:rsidR="00CC2B70" w:rsidRDefault="00CC2B70" w:rsidP="00CC2B70">
      <w:pPr>
        <w:pStyle w:val="a3"/>
        <w:rPr>
          <w:rtl/>
        </w:rPr>
      </w:pPr>
      <w:r>
        <w:rPr>
          <w:rtl/>
        </w:rPr>
        <w:t xml:space="preserve">תנו רבנן: מעשה ברבי עקיבא שליקט אתרוג באחד בשבט, ונהג בו שני </w:t>
      </w:r>
      <w:proofErr w:type="spellStart"/>
      <w:r>
        <w:rPr>
          <w:rtl/>
        </w:rPr>
        <w:t>עישורין</w:t>
      </w:r>
      <w:proofErr w:type="spellEnd"/>
      <w:r>
        <w:rPr>
          <w:rFonts w:hint="cs"/>
          <w:rtl/>
        </w:rPr>
        <w:t xml:space="preserve"> [= מעשר שני ומעשר עני] </w:t>
      </w:r>
      <w:r>
        <w:rPr>
          <w:rtl/>
        </w:rPr>
        <w:t>—</w:t>
      </w:r>
      <w:r>
        <w:rPr>
          <w:rFonts w:hint="cs"/>
          <w:rtl/>
        </w:rPr>
        <w:t xml:space="preserve"> </w:t>
      </w:r>
      <w:r>
        <w:rPr>
          <w:rtl/>
        </w:rPr>
        <w:t>אחד כדברי בית שמאי ואחד כדברי בית הלל.</w:t>
      </w:r>
    </w:p>
    <w:p w:rsidR="00CC2B70" w:rsidRDefault="00CC2B70" w:rsidP="00CC2B70">
      <w:pPr>
        <w:pStyle w:val="a3"/>
        <w:rPr>
          <w:rtl/>
        </w:rPr>
      </w:pPr>
      <w:r>
        <w:rPr>
          <w:rtl/>
        </w:rPr>
        <w:t>רבי יוסי בר יהודה אומר: לא מנהג בית שמאי ובית הלל נהג בה</w:t>
      </w:r>
      <w:r>
        <w:rPr>
          <w:rFonts w:hint="cs"/>
          <w:rtl/>
        </w:rPr>
        <w:t xml:space="preserve"> [שהרי נקבעה הלכה כבית הלל]</w:t>
      </w:r>
      <w:r>
        <w:rPr>
          <w:rtl/>
        </w:rPr>
        <w:t>, אלא מנהג רבן גמליאל ורבי אליעזר נהג בה</w:t>
      </w:r>
      <w:r>
        <w:rPr>
          <w:rFonts w:hint="cs"/>
          <w:rtl/>
        </w:rPr>
        <w:t>,</w:t>
      </w:r>
      <w:r>
        <w:rPr>
          <w:rtl/>
        </w:rPr>
        <w:t xml:space="preserve"> </w:t>
      </w:r>
      <w:proofErr w:type="spellStart"/>
      <w:r>
        <w:rPr>
          <w:rtl/>
        </w:rPr>
        <w:t>דתנן</w:t>
      </w:r>
      <w:proofErr w:type="spellEnd"/>
      <w:r>
        <w:rPr>
          <w:rtl/>
        </w:rPr>
        <w:t xml:space="preserve">: אתרוג </w:t>
      </w:r>
      <w:proofErr w:type="spellStart"/>
      <w:r>
        <w:rPr>
          <w:rtl/>
        </w:rPr>
        <w:t>שוה</w:t>
      </w:r>
      <w:proofErr w:type="spellEnd"/>
      <w:r>
        <w:rPr>
          <w:rtl/>
        </w:rPr>
        <w:t xml:space="preserve"> לאילן בשלשה דרכים, ולירק בדרך אחד. </w:t>
      </w:r>
      <w:proofErr w:type="spellStart"/>
      <w:r>
        <w:rPr>
          <w:rtl/>
        </w:rPr>
        <w:t>שוה</w:t>
      </w:r>
      <w:proofErr w:type="spellEnd"/>
      <w:r>
        <w:rPr>
          <w:rtl/>
        </w:rPr>
        <w:t xml:space="preserve"> לאילן בשלשה דרכים: לערלה, ולרבעי ולשביעית. ולירק בדרך אחד — שבשעת לקיטתו </w:t>
      </w:r>
      <w:proofErr w:type="spellStart"/>
      <w:r>
        <w:rPr>
          <w:rtl/>
        </w:rPr>
        <w:t>עישורו</w:t>
      </w:r>
      <w:proofErr w:type="spellEnd"/>
      <w:r>
        <w:rPr>
          <w:rtl/>
        </w:rPr>
        <w:t xml:space="preserve">, דברי רבן גמליאל. רבי אליעזר אומר: אתרוג </w:t>
      </w:r>
      <w:proofErr w:type="spellStart"/>
      <w:r>
        <w:rPr>
          <w:rtl/>
        </w:rPr>
        <w:t>שוה</w:t>
      </w:r>
      <w:proofErr w:type="spellEnd"/>
      <w:r>
        <w:rPr>
          <w:rtl/>
        </w:rPr>
        <w:t xml:space="preserve"> לאילן לכל דבר.</w:t>
      </w:r>
      <w:r>
        <w:rPr>
          <w:rFonts w:hint="cs"/>
          <w:rtl/>
        </w:rPr>
        <w:t>..</w:t>
      </w:r>
    </w:p>
    <w:p w:rsidR="00CC2B70" w:rsidRPr="00C5077C" w:rsidRDefault="00CC2B70" w:rsidP="00CC2B70">
      <w:pPr>
        <w:pStyle w:val="a3"/>
        <w:rPr>
          <w:rtl/>
        </w:rPr>
      </w:pPr>
      <w:proofErr w:type="spellStart"/>
      <w:r>
        <w:rPr>
          <w:rtl/>
        </w:rPr>
        <w:t>רבינא</w:t>
      </w:r>
      <w:proofErr w:type="spellEnd"/>
      <w:r>
        <w:rPr>
          <w:rtl/>
        </w:rPr>
        <w:t xml:space="preserve"> אמר: כרוך ותני; לא אחד בשבט היה, אלא חמשה עשר בשבט היה, ולא מנהג בית שמאי ובית הלל נהג בה</w:t>
      </w:r>
      <w:r>
        <w:rPr>
          <w:rFonts w:hint="cs"/>
          <w:rtl/>
        </w:rPr>
        <w:t>,</w:t>
      </w:r>
      <w:r>
        <w:rPr>
          <w:rtl/>
        </w:rPr>
        <w:t xml:space="preserve"> אלא מנהג רבן גמליאל ורבי אליעזר נהג בה</w:t>
      </w:r>
      <w:r>
        <w:rPr>
          <w:rFonts w:hint="cs"/>
          <w:rtl/>
        </w:rPr>
        <w:t xml:space="preserve"> </w:t>
      </w:r>
      <w:r>
        <w:rPr>
          <w:rFonts w:hint="cs"/>
          <w:rtl/>
        </w:rPr>
        <w:tab/>
        <w:t>(</w:t>
      </w:r>
      <w:r w:rsidRPr="00C5077C">
        <w:rPr>
          <w:rtl/>
        </w:rPr>
        <w:t>ראש השנה יד ע"א</w:t>
      </w:r>
      <w:r>
        <w:rPr>
          <w:rtl/>
        </w:rPr>
        <w:noBreakHyphen/>
      </w:r>
      <w:r w:rsidRPr="00C5077C">
        <w:rPr>
          <w:rtl/>
        </w:rPr>
        <w:t>ע"ב</w:t>
      </w:r>
      <w:r>
        <w:rPr>
          <w:rFonts w:hint="cs"/>
          <w:rtl/>
        </w:rPr>
        <w:t>).</w:t>
      </w:r>
    </w:p>
    <w:p w:rsidR="00CC2B70" w:rsidRDefault="00CC2B70" w:rsidP="00CC2B70">
      <w:pPr>
        <w:ind w:firstLine="0"/>
        <w:rPr>
          <w:rtl/>
        </w:rPr>
      </w:pPr>
      <w:r>
        <w:rPr>
          <w:rFonts w:hint="cs"/>
          <w:rtl/>
        </w:rPr>
        <w:t>לדעת רבי אליעזר אתרוג נידון כשאר האילנות, ששיוכם לשנת המעשר נקבע על פי מועד החנטה, ואילו לדעת רבן גמליאל אתרוג נידון לעניין זה כירקות, ששיוכם לשנת המעשר נקבע על פי מועד הלקיטה.</w:t>
      </w:r>
    </w:p>
    <w:p w:rsidR="00CC2B70" w:rsidRDefault="00CC2B70" w:rsidP="00CC2B70">
      <w:pPr>
        <w:rPr>
          <w:rtl/>
        </w:rPr>
      </w:pPr>
      <w:r w:rsidRPr="00696FDC">
        <w:rPr>
          <w:rtl/>
        </w:rPr>
        <w:t>דע</w:t>
      </w:r>
      <w:r>
        <w:rPr>
          <w:rtl/>
        </w:rPr>
        <w:t>תו של רבי אליעזר</w:t>
      </w:r>
      <w:r w:rsidRPr="00696FDC">
        <w:rPr>
          <w:rtl/>
        </w:rPr>
        <w:t xml:space="preserve"> נרא</w:t>
      </w:r>
      <w:r>
        <w:rPr>
          <w:rtl/>
        </w:rPr>
        <w:t>י</w:t>
      </w:r>
      <w:r w:rsidRPr="00696FDC">
        <w:rPr>
          <w:rtl/>
        </w:rPr>
        <w:t>ת 'טבעית' יותר</w:t>
      </w:r>
      <w:r>
        <w:rPr>
          <w:rtl/>
        </w:rPr>
        <w:t>, שכן האתרוג הוא עץ, ומסתבר להגדירו כעץ לכל דבר ועניין. דעתו של רבן גמליאל נראית</w:t>
      </w:r>
      <w:r w:rsidRPr="00696FDC">
        <w:rPr>
          <w:rtl/>
        </w:rPr>
        <w:t xml:space="preserve"> חריגה</w:t>
      </w:r>
      <w:r>
        <w:rPr>
          <w:rtl/>
        </w:rPr>
        <w:t xml:space="preserve"> ממבט ראשון.</w:t>
      </w:r>
      <w:r>
        <w:rPr>
          <w:rFonts w:hint="cs"/>
          <w:rtl/>
        </w:rPr>
        <w:t xml:space="preserve"> היא</w:t>
      </w:r>
      <w:r w:rsidRPr="00696FDC">
        <w:rPr>
          <w:rtl/>
        </w:rPr>
        <w:t xml:space="preserve"> </w:t>
      </w:r>
      <w:r>
        <w:rPr>
          <w:rFonts w:hint="cs"/>
          <w:rtl/>
        </w:rPr>
        <w:t>מבוססת על העובדה</w:t>
      </w:r>
      <w:r w:rsidRPr="00696FDC">
        <w:rPr>
          <w:rtl/>
        </w:rPr>
        <w:t xml:space="preserve"> </w:t>
      </w:r>
      <w:r>
        <w:rPr>
          <w:rtl/>
        </w:rPr>
        <w:t>שבאתרוג (וגם בלימון ובפֵ</w:t>
      </w:r>
      <w:r w:rsidRPr="00E63B1D">
        <w:rPr>
          <w:rtl/>
        </w:rPr>
        <w:t xml:space="preserve">רות הדר נוספים) יש כל השנה פריחה וחנטה, </w:t>
      </w:r>
      <w:r w:rsidRPr="008B1520">
        <w:rPr>
          <w:rtl/>
        </w:rPr>
        <w:t xml:space="preserve">והוא גם מושקה תמיד, ולכן אפשר לראותו </w:t>
      </w:r>
      <w:r w:rsidRPr="00322965">
        <w:rPr>
          <w:rtl/>
        </w:rPr>
        <w:t>כירק שאין בו עונה ולקבוע</w:t>
      </w:r>
      <w:r w:rsidRPr="00696FDC">
        <w:rPr>
          <w:rtl/>
        </w:rPr>
        <w:t xml:space="preserve"> מעשרות לפי </w:t>
      </w:r>
      <w:r>
        <w:rPr>
          <w:rtl/>
        </w:rPr>
        <w:t xml:space="preserve">זמן </w:t>
      </w:r>
      <w:r w:rsidRPr="00696FDC">
        <w:rPr>
          <w:rtl/>
        </w:rPr>
        <w:t>הלקיטה.</w:t>
      </w:r>
      <w:r>
        <w:rPr>
          <w:rStyle w:val="a4"/>
          <w:rtl/>
        </w:rPr>
        <w:footnoteReference w:id="8"/>
      </w:r>
    </w:p>
    <w:p w:rsidR="00CC2B70" w:rsidRDefault="00CC2B70" w:rsidP="00CC2B70">
      <w:pPr>
        <w:rPr>
          <w:rtl/>
        </w:rPr>
      </w:pPr>
      <w:r>
        <w:rPr>
          <w:rFonts w:hint="cs"/>
          <w:rtl/>
        </w:rPr>
        <w:lastRenderedPageBreak/>
        <w:t xml:space="preserve">לפי שיטת רבן גמליאל מתלבטת הגמרא (שם יד ע"ב </w:t>
      </w:r>
      <w:r>
        <w:rPr>
          <w:rtl/>
        </w:rPr>
        <w:noBreakHyphen/>
      </w:r>
      <w:r>
        <w:rPr>
          <w:rFonts w:hint="cs"/>
          <w:rtl/>
        </w:rPr>
        <w:t xml:space="preserve"> טו ע"א) בשאלה, </w:t>
      </w:r>
      <w:r>
        <w:rPr>
          <w:rtl/>
        </w:rPr>
        <w:t>האם ראש השנה למעשר האתרוג הוא תשרי</w:t>
      </w:r>
      <w:r>
        <w:rPr>
          <w:rFonts w:hint="cs"/>
          <w:rtl/>
        </w:rPr>
        <w:t xml:space="preserve">, כדינם של הירקות, או שבט, כדין האילנות. כמובן, אם ראש השנה </w:t>
      </w:r>
      <w:r>
        <w:rPr>
          <w:rtl/>
        </w:rPr>
        <w:t xml:space="preserve">למעשר האתרוג </w:t>
      </w:r>
      <w:r>
        <w:rPr>
          <w:rFonts w:hint="cs"/>
          <w:rtl/>
        </w:rPr>
        <w:t xml:space="preserve">הוא </w:t>
      </w:r>
      <w:r>
        <w:rPr>
          <w:rtl/>
        </w:rPr>
        <w:t>בתשרי</w:t>
      </w:r>
      <w:r>
        <w:rPr>
          <w:rFonts w:hint="cs"/>
          <w:rtl/>
        </w:rPr>
        <w:t xml:space="preserve"> כירקות</w:t>
      </w:r>
      <w:r>
        <w:rPr>
          <w:rtl/>
        </w:rPr>
        <w:t xml:space="preserve">, </w:t>
      </w:r>
      <w:r>
        <w:rPr>
          <w:rFonts w:hint="cs"/>
          <w:rtl/>
        </w:rPr>
        <w:t xml:space="preserve">מחלוקת בית שמאי ובית הלל אינה נוגעת אליו כלל, ולא ניתן למנותו כאחת ההשלכות של מחלוקת זו. </w:t>
      </w:r>
    </w:p>
    <w:p w:rsidR="00CC2B70" w:rsidRDefault="00CC2B70" w:rsidP="00CC2B70">
      <w:pPr>
        <w:rPr>
          <w:rtl/>
        </w:rPr>
      </w:pPr>
      <w:r w:rsidRPr="005B3C5E">
        <w:rPr>
          <w:rtl/>
        </w:rPr>
        <w:t>מסקנת הגמרא ורוב הפוסקים</w:t>
      </w:r>
      <w:r>
        <w:rPr>
          <w:rFonts w:hint="cs"/>
          <w:rtl/>
        </w:rPr>
        <w:t xml:space="preserve"> היא</w:t>
      </w:r>
      <w:r w:rsidRPr="005B3C5E">
        <w:rPr>
          <w:rtl/>
        </w:rPr>
        <w:t xml:space="preserve"> שאתרוג מתעשר </w:t>
      </w:r>
      <w:r>
        <w:rPr>
          <w:rFonts w:hint="cs"/>
          <w:rtl/>
        </w:rPr>
        <w:t xml:space="preserve">אמנם </w:t>
      </w:r>
      <w:r w:rsidRPr="005B3C5E">
        <w:rPr>
          <w:rtl/>
        </w:rPr>
        <w:t xml:space="preserve">לפי לקיטה, </w:t>
      </w:r>
      <w:r>
        <w:rPr>
          <w:rFonts w:hint="cs"/>
          <w:rtl/>
        </w:rPr>
        <w:t xml:space="preserve">אולם </w:t>
      </w:r>
      <w:r w:rsidRPr="005B3C5E">
        <w:rPr>
          <w:rtl/>
        </w:rPr>
        <w:t xml:space="preserve">ראש השנה שלו </w:t>
      </w:r>
      <w:r>
        <w:rPr>
          <w:rFonts w:hint="cs"/>
          <w:rtl/>
        </w:rPr>
        <w:t xml:space="preserve">הוא </w:t>
      </w:r>
      <w:r w:rsidRPr="005B3C5E">
        <w:rPr>
          <w:rtl/>
        </w:rPr>
        <w:t>ט"ו בשבט</w:t>
      </w:r>
      <w:r>
        <w:rPr>
          <w:rFonts w:hint="cs"/>
          <w:rtl/>
        </w:rPr>
        <w:t>.</w:t>
      </w:r>
      <w:r w:rsidRPr="005B3C5E">
        <w:rPr>
          <w:rtl/>
        </w:rPr>
        <w:t xml:space="preserve"> </w:t>
      </w:r>
      <w:r>
        <w:rPr>
          <w:rFonts w:hint="cs"/>
          <w:rtl/>
        </w:rPr>
        <w:t>ו</w:t>
      </w:r>
      <w:r w:rsidRPr="005B3C5E">
        <w:rPr>
          <w:rtl/>
        </w:rPr>
        <w:t>כך כתב הרמב"ם</w:t>
      </w:r>
      <w:r>
        <w:rPr>
          <w:rFonts w:hint="cs"/>
          <w:rtl/>
        </w:rPr>
        <w:t>:</w:t>
      </w:r>
    </w:p>
    <w:p w:rsidR="00CC2B70" w:rsidRDefault="00CC2B70" w:rsidP="00CC2B70">
      <w:pPr>
        <w:pStyle w:val="a3"/>
        <w:rPr>
          <w:rtl/>
        </w:rPr>
      </w:pPr>
      <w:r>
        <w:rPr>
          <w:rtl/>
        </w:rPr>
        <w:t>האתרוג בלבד משאר פירות האילן הרי הוא כירק</w:t>
      </w:r>
      <w:r>
        <w:rPr>
          <w:rFonts w:hint="cs"/>
          <w:rtl/>
        </w:rPr>
        <w:t>,</w:t>
      </w:r>
      <w:r>
        <w:rPr>
          <w:rtl/>
        </w:rPr>
        <w:t xml:space="preserve"> </w:t>
      </w:r>
      <w:proofErr w:type="spellStart"/>
      <w:r>
        <w:rPr>
          <w:rtl/>
        </w:rPr>
        <w:t>והולכין</w:t>
      </w:r>
      <w:proofErr w:type="spellEnd"/>
      <w:r>
        <w:rPr>
          <w:rtl/>
        </w:rPr>
        <w:t xml:space="preserve"> אחר לקיטתו</w:t>
      </w:r>
      <w:r>
        <w:rPr>
          <w:rFonts w:hint="cs"/>
          <w:rtl/>
        </w:rPr>
        <w:t>...</w:t>
      </w:r>
      <w:r>
        <w:rPr>
          <w:rtl/>
        </w:rPr>
        <w:t xml:space="preserve"> כיצד</w:t>
      </w:r>
      <w:r>
        <w:rPr>
          <w:rFonts w:hint="cs"/>
          <w:rtl/>
        </w:rPr>
        <w:t>?</w:t>
      </w:r>
      <w:r>
        <w:rPr>
          <w:rtl/>
        </w:rPr>
        <w:t xml:space="preserve"> אם נלקט ב</w:t>
      </w:r>
      <w:r>
        <w:rPr>
          <w:rFonts w:hint="cs"/>
          <w:rtl/>
        </w:rPr>
        <w:t xml:space="preserve">[שנה] </w:t>
      </w:r>
      <w:r>
        <w:rPr>
          <w:rtl/>
        </w:rPr>
        <w:t xml:space="preserve">שלישית </w:t>
      </w:r>
      <w:r>
        <w:rPr>
          <w:rFonts w:hint="cs"/>
          <w:rtl/>
        </w:rPr>
        <w:t xml:space="preserve">[למעשרות] </w:t>
      </w:r>
      <w:r>
        <w:rPr>
          <w:rtl/>
        </w:rPr>
        <w:t>אחר ט"ו בשבט</w:t>
      </w:r>
      <w:r>
        <w:rPr>
          <w:rFonts w:hint="cs"/>
          <w:rtl/>
        </w:rPr>
        <w:t>,</w:t>
      </w:r>
      <w:r>
        <w:rPr>
          <w:rtl/>
        </w:rPr>
        <w:t xml:space="preserve"> </w:t>
      </w:r>
      <w:proofErr w:type="spellStart"/>
      <w:r>
        <w:rPr>
          <w:rtl/>
        </w:rPr>
        <w:t>מפרישין</w:t>
      </w:r>
      <w:proofErr w:type="spellEnd"/>
      <w:r>
        <w:rPr>
          <w:rtl/>
        </w:rPr>
        <w:t xml:space="preserve"> ממנו מעשר עני</w:t>
      </w:r>
      <w:r>
        <w:rPr>
          <w:rFonts w:hint="cs"/>
          <w:rtl/>
        </w:rPr>
        <w:t>,</w:t>
      </w:r>
      <w:r>
        <w:rPr>
          <w:rtl/>
        </w:rPr>
        <w:t xml:space="preserve"> אף על פי שנגמר ב</w:t>
      </w:r>
      <w:r>
        <w:rPr>
          <w:rFonts w:hint="cs"/>
          <w:rtl/>
        </w:rPr>
        <w:t xml:space="preserve">[שנה] </w:t>
      </w:r>
      <w:r>
        <w:rPr>
          <w:rtl/>
        </w:rPr>
        <w:t>שנייה</w:t>
      </w:r>
      <w:r>
        <w:rPr>
          <w:rFonts w:hint="cs"/>
          <w:rtl/>
        </w:rPr>
        <w:t>.</w:t>
      </w:r>
      <w:r>
        <w:rPr>
          <w:rtl/>
        </w:rPr>
        <w:t xml:space="preserve"> וכן אם נלקט ב</w:t>
      </w:r>
      <w:r>
        <w:rPr>
          <w:rFonts w:hint="cs"/>
          <w:rtl/>
        </w:rPr>
        <w:t xml:space="preserve">[שנה] </w:t>
      </w:r>
      <w:r>
        <w:rPr>
          <w:rtl/>
        </w:rPr>
        <w:t>רביעית קודם ט"ו בשבט</w:t>
      </w:r>
      <w:r>
        <w:rPr>
          <w:rFonts w:hint="cs"/>
          <w:rtl/>
        </w:rPr>
        <w:t>,</w:t>
      </w:r>
      <w:r>
        <w:rPr>
          <w:rtl/>
        </w:rPr>
        <w:t xml:space="preserve"> </w:t>
      </w:r>
      <w:proofErr w:type="spellStart"/>
      <w:r>
        <w:rPr>
          <w:rtl/>
        </w:rPr>
        <w:t>מפרישין</w:t>
      </w:r>
      <w:proofErr w:type="spellEnd"/>
      <w:r>
        <w:rPr>
          <w:rtl/>
        </w:rPr>
        <w:t xml:space="preserve"> ממנו מעשר עני</w:t>
      </w:r>
      <w:r>
        <w:rPr>
          <w:rFonts w:hint="cs"/>
          <w:rtl/>
        </w:rPr>
        <w:t>.</w:t>
      </w:r>
      <w:r>
        <w:rPr>
          <w:rtl/>
        </w:rPr>
        <w:t xml:space="preserve"> נלקט ב</w:t>
      </w:r>
      <w:r>
        <w:rPr>
          <w:rFonts w:hint="cs"/>
          <w:rtl/>
        </w:rPr>
        <w:t xml:space="preserve">[שנה] </w:t>
      </w:r>
      <w:r>
        <w:rPr>
          <w:rtl/>
        </w:rPr>
        <w:t>רביעית אחר ט"ו בשבט</w:t>
      </w:r>
      <w:r>
        <w:rPr>
          <w:rFonts w:hint="cs"/>
          <w:rtl/>
        </w:rPr>
        <w:t>,</w:t>
      </w:r>
      <w:r>
        <w:rPr>
          <w:rtl/>
        </w:rPr>
        <w:t xml:space="preserve"> </w:t>
      </w:r>
      <w:proofErr w:type="spellStart"/>
      <w:r>
        <w:rPr>
          <w:rtl/>
        </w:rPr>
        <w:t>מפרישין</w:t>
      </w:r>
      <w:proofErr w:type="spellEnd"/>
      <w:r>
        <w:rPr>
          <w:rtl/>
        </w:rPr>
        <w:t xml:space="preserve"> ממנו מעש</w:t>
      </w:r>
      <w:r>
        <w:rPr>
          <w:rFonts w:hint="cs"/>
          <w:rtl/>
        </w:rPr>
        <w:t>ר שני.</w:t>
      </w:r>
      <w:r>
        <w:rPr>
          <w:rStyle w:val="a4"/>
          <w:rtl/>
        </w:rPr>
        <w:footnoteReference w:id="9"/>
      </w:r>
    </w:p>
    <w:p w:rsidR="00CC2B70" w:rsidRPr="00D62362" w:rsidRDefault="00CC2B70" w:rsidP="00CC2B70">
      <w:pPr>
        <w:ind w:firstLine="0"/>
        <w:rPr>
          <w:b/>
          <w:bCs/>
          <w:rtl/>
        </w:rPr>
      </w:pPr>
      <w:r>
        <w:rPr>
          <w:rFonts w:hint="cs"/>
          <w:rtl/>
        </w:rPr>
        <w:t xml:space="preserve">לפי זה </w:t>
      </w:r>
      <w:r w:rsidRPr="005B3C5E">
        <w:rPr>
          <w:rtl/>
        </w:rPr>
        <w:t>האתרוג אכן מייצג הבדל הלכתי</w:t>
      </w:r>
      <w:r w:rsidRPr="00DA786A">
        <w:rPr>
          <w:b/>
          <w:position w:val="5"/>
          <w:rtl/>
        </w:rPr>
        <w:noBreakHyphen/>
      </w:r>
      <w:r w:rsidRPr="005B3C5E">
        <w:rPr>
          <w:rtl/>
        </w:rPr>
        <w:t>מעשי בין בית שמאי לבית הלל</w:t>
      </w:r>
      <w:r>
        <w:rPr>
          <w:rFonts w:hint="cs"/>
          <w:rtl/>
        </w:rPr>
        <w:t xml:space="preserve">. </w:t>
      </w:r>
      <w:r w:rsidRPr="005B3C5E">
        <w:rPr>
          <w:rtl/>
        </w:rPr>
        <w:t>שני אתרוגים שווים בכ</w:t>
      </w:r>
      <w:r>
        <w:rPr>
          <w:rFonts w:hint="cs"/>
          <w:rtl/>
        </w:rPr>
        <w:t>ו</w:t>
      </w:r>
      <w:r w:rsidRPr="005B3C5E">
        <w:rPr>
          <w:rtl/>
        </w:rPr>
        <w:t xml:space="preserve">ל שנלקטו בהפרש של כמה ימים, </w:t>
      </w:r>
      <w:r>
        <w:rPr>
          <w:rFonts w:hint="cs"/>
          <w:rtl/>
        </w:rPr>
        <w:t xml:space="preserve">או </w:t>
      </w:r>
      <w:r w:rsidRPr="005B3C5E">
        <w:rPr>
          <w:rtl/>
        </w:rPr>
        <w:t xml:space="preserve">אפילו של כמה שעות, </w:t>
      </w:r>
      <w:r>
        <w:rPr>
          <w:rFonts w:hint="cs"/>
          <w:rtl/>
        </w:rPr>
        <w:t xml:space="preserve">שייכים </w:t>
      </w:r>
      <w:r w:rsidRPr="005B3C5E">
        <w:rPr>
          <w:rtl/>
        </w:rPr>
        <w:t xml:space="preserve">לשתי שנים </w:t>
      </w:r>
      <w:r>
        <w:rPr>
          <w:rFonts w:hint="cs"/>
          <w:rtl/>
        </w:rPr>
        <w:t xml:space="preserve">שונות לעניין </w:t>
      </w:r>
      <w:r w:rsidRPr="005B3C5E">
        <w:rPr>
          <w:rtl/>
        </w:rPr>
        <w:t>מעשרות</w:t>
      </w:r>
      <w:r>
        <w:rPr>
          <w:rFonts w:hint="cs"/>
          <w:rtl/>
        </w:rPr>
        <w:t>, ומצב כזה אנו מכירים בדרך כלל רק בירקות, שראש השנה שלהם הוא בתשרי</w:t>
      </w:r>
      <w:r>
        <w:rPr>
          <w:rtl/>
        </w:rPr>
        <w:t>.</w:t>
      </w:r>
    </w:p>
    <w:p w:rsidR="00CC2B70" w:rsidRPr="00FA39D2" w:rsidRDefault="00CC2B70" w:rsidP="00CC2B70">
      <w:pPr>
        <w:pStyle w:val="3"/>
        <w:rPr>
          <w:rFonts w:ascii="Calibri" w:hAnsi="Calibri"/>
        </w:rPr>
      </w:pPr>
      <w:r>
        <w:rPr>
          <w:rtl/>
        </w:rPr>
        <w:t xml:space="preserve">2. </w:t>
      </w:r>
      <w:r w:rsidRPr="00C677CE">
        <w:rPr>
          <w:rtl/>
        </w:rPr>
        <w:t>חרוב</w:t>
      </w:r>
      <w:r w:rsidRPr="00FA39D2">
        <w:rPr>
          <w:rFonts w:ascii="Calibri" w:hAnsi="Calibri"/>
          <w:rtl/>
        </w:rPr>
        <w:t xml:space="preserve"> </w:t>
      </w:r>
    </w:p>
    <w:p w:rsidR="00CC2B70" w:rsidRDefault="00CC2B70" w:rsidP="00CC2B70">
      <w:pPr>
        <w:ind w:firstLine="0"/>
        <w:rPr>
          <w:rtl/>
        </w:rPr>
      </w:pPr>
      <w:r w:rsidRPr="00427D2A">
        <w:rPr>
          <w:rtl/>
        </w:rPr>
        <w:t>החרוב פורח סמו</w:t>
      </w:r>
      <w:r>
        <w:rPr>
          <w:rtl/>
        </w:rPr>
        <w:t>ך לראש השנה, חונט לאחר ראש השנה</w:t>
      </w:r>
      <w:r w:rsidRPr="00427D2A">
        <w:rPr>
          <w:rtl/>
        </w:rPr>
        <w:t xml:space="preserve"> ומבשיל בסוף השנה. הוא שונה משאר </w:t>
      </w:r>
      <w:r>
        <w:rPr>
          <w:rtl/>
        </w:rPr>
        <w:t>פֵּרות</w:t>
      </w:r>
      <w:r w:rsidRPr="00427D2A">
        <w:rPr>
          <w:rtl/>
        </w:rPr>
        <w:t xml:space="preserve"> הארץ, שחונטים אחרי ט"ו בשבט.</w:t>
      </w:r>
      <w:r>
        <w:rPr>
          <w:rtl/>
        </w:rPr>
        <w:t xml:space="preserve"> לכן הדיון בגמרא אחרי האתרוג מתמקד בחרוב:</w:t>
      </w:r>
    </w:p>
    <w:p w:rsidR="00CC2B70" w:rsidRDefault="00CC2B70" w:rsidP="00CC2B70">
      <w:pPr>
        <w:pStyle w:val="a3"/>
        <w:rPr>
          <w:rtl/>
        </w:rPr>
      </w:pPr>
      <w:r>
        <w:rPr>
          <w:rtl/>
        </w:rPr>
        <w:t>תנו רבנן: אילן שחנטו פירותיו קודם חמשה עשר בשבט — מתעשר לשנה שעברה</w:t>
      </w:r>
      <w:r>
        <w:rPr>
          <w:rFonts w:hint="cs"/>
          <w:rtl/>
        </w:rPr>
        <w:t>;</w:t>
      </w:r>
      <w:r>
        <w:rPr>
          <w:rtl/>
        </w:rPr>
        <w:t xml:space="preserve"> אחר חמשה עשר בשבט — מתעשר לשנה הבאה.</w:t>
      </w:r>
    </w:p>
    <w:p w:rsidR="00CC2B70" w:rsidRDefault="00CC2B70" w:rsidP="00CC2B70">
      <w:pPr>
        <w:pStyle w:val="a3"/>
        <w:rPr>
          <w:rtl/>
        </w:rPr>
      </w:pPr>
      <w:r>
        <w:rPr>
          <w:rtl/>
        </w:rPr>
        <w:t>אמר רבי נחמיה: במה דברים אמורים —</w:t>
      </w:r>
      <w:r>
        <w:rPr>
          <w:rFonts w:hint="cs"/>
          <w:rtl/>
        </w:rPr>
        <w:t xml:space="preserve"> </w:t>
      </w:r>
      <w:r>
        <w:rPr>
          <w:rtl/>
        </w:rPr>
        <w:t xml:space="preserve">באילן שעושה שתי בריכות בשנה. שתי בריכות </w:t>
      </w:r>
      <w:proofErr w:type="spellStart"/>
      <w:r>
        <w:rPr>
          <w:rtl/>
        </w:rPr>
        <w:t>סלקא</w:t>
      </w:r>
      <w:proofErr w:type="spellEnd"/>
      <w:r>
        <w:rPr>
          <w:rtl/>
        </w:rPr>
        <w:t xml:space="preserve"> דעתך?</w:t>
      </w:r>
      <w:r>
        <w:rPr>
          <w:rFonts w:hint="cs"/>
          <w:rtl/>
        </w:rPr>
        <w:t>!</w:t>
      </w:r>
      <w:r>
        <w:rPr>
          <w:rtl/>
        </w:rPr>
        <w:t xml:space="preserve"> אלא אימא: כעין שתי בריכות</w:t>
      </w:r>
      <w:r>
        <w:rPr>
          <w:rFonts w:hint="cs"/>
          <w:rtl/>
        </w:rPr>
        <w:t xml:space="preserve"> [= שתי עונות קטיף];</w:t>
      </w:r>
      <w:r>
        <w:rPr>
          <w:rtl/>
        </w:rPr>
        <w:t xml:space="preserve"> אבל אילן העושה בריכה אחת, כגון דקלים וזיתים </w:t>
      </w:r>
      <w:proofErr w:type="spellStart"/>
      <w:r>
        <w:rPr>
          <w:rtl/>
        </w:rPr>
        <w:t>וחרובין</w:t>
      </w:r>
      <w:proofErr w:type="spellEnd"/>
      <w:r>
        <w:rPr>
          <w:rtl/>
        </w:rPr>
        <w:t>, אף על פי שחנטו פירותיהן קודם חמשה עשר בשבט — מתעשרים לשנה הבאה.</w:t>
      </w:r>
    </w:p>
    <w:p w:rsidR="00CC2B70" w:rsidRDefault="00CC2B70" w:rsidP="00CC2B70">
      <w:pPr>
        <w:pStyle w:val="a3"/>
        <w:rPr>
          <w:rtl/>
        </w:rPr>
      </w:pPr>
      <w:r>
        <w:rPr>
          <w:rtl/>
        </w:rPr>
        <w:t xml:space="preserve">אמר רבי יוחנן: נהגו העם </w:t>
      </w:r>
      <w:proofErr w:type="spellStart"/>
      <w:r>
        <w:rPr>
          <w:rtl/>
        </w:rPr>
        <w:t>בחרובין</w:t>
      </w:r>
      <w:proofErr w:type="spellEnd"/>
      <w:r>
        <w:rPr>
          <w:rtl/>
        </w:rPr>
        <w:t xml:space="preserve"> כרבי נחמיה</w:t>
      </w:r>
      <w:r>
        <w:rPr>
          <w:rFonts w:hint="cs"/>
          <w:rtl/>
        </w:rPr>
        <w:tab/>
      </w:r>
      <w:r>
        <w:rPr>
          <w:rtl/>
        </w:rPr>
        <w:br/>
      </w:r>
      <w:r>
        <w:rPr>
          <w:rFonts w:hint="cs"/>
          <w:rtl/>
        </w:rPr>
        <w:tab/>
        <w:t>(ראש השנה טו ע"ב)</w:t>
      </w:r>
      <w:r>
        <w:rPr>
          <w:rtl/>
        </w:rPr>
        <w:t>.</w:t>
      </w:r>
    </w:p>
    <w:p w:rsidR="00CC2B70" w:rsidRPr="00696FDC" w:rsidRDefault="00CC2B70" w:rsidP="00CC2B70">
      <w:pPr>
        <w:ind w:firstLine="0"/>
        <w:rPr>
          <w:rtl/>
        </w:rPr>
      </w:pPr>
      <w:r>
        <w:rPr>
          <w:rtl/>
        </w:rPr>
        <w:t xml:space="preserve">כאן יש קושי גדול בהבנת </w:t>
      </w:r>
      <w:r w:rsidRPr="00696FDC">
        <w:rPr>
          <w:rtl/>
        </w:rPr>
        <w:t>הברייתא</w:t>
      </w:r>
      <w:r>
        <w:rPr>
          <w:rFonts w:hint="cs"/>
          <w:rtl/>
        </w:rPr>
        <w:t>,</w:t>
      </w:r>
      <w:r w:rsidRPr="00696FDC">
        <w:rPr>
          <w:rtl/>
        </w:rPr>
        <w:t xml:space="preserve"> </w:t>
      </w:r>
      <w:r>
        <w:rPr>
          <w:rFonts w:hint="cs"/>
          <w:rtl/>
        </w:rPr>
        <w:t>ה</w:t>
      </w:r>
      <w:r w:rsidRPr="00696FDC">
        <w:rPr>
          <w:rtl/>
        </w:rPr>
        <w:t xml:space="preserve">מדברת </w:t>
      </w:r>
      <w:r>
        <w:rPr>
          <w:rFonts w:hint="cs"/>
          <w:rtl/>
        </w:rPr>
        <w:t xml:space="preserve">באופן כללי </w:t>
      </w:r>
      <w:r w:rsidRPr="00696FDC">
        <w:rPr>
          <w:rtl/>
        </w:rPr>
        <w:t>על "אילן שעושה שתי בריכות</w:t>
      </w:r>
      <w:r>
        <w:rPr>
          <w:rtl/>
        </w:rPr>
        <w:t xml:space="preserve"> בשנה</w:t>
      </w:r>
      <w:r w:rsidRPr="00696FDC">
        <w:rPr>
          <w:rtl/>
        </w:rPr>
        <w:t xml:space="preserve">", </w:t>
      </w:r>
      <w:r>
        <w:rPr>
          <w:rFonts w:hint="cs"/>
          <w:rtl/>
        </w:rPr>
        <w:t xml:space="preserve">אף שאיננו </w:t>
      </w:r>
      <w:r>
        <w:rPr>
          <w:rtl/>
        </w:rPr>
        <w:t xml:space="preserve">מכירים </w:t>
      </w:r>
      <w:r w:rsidRPr="00696FDC">
        <w:rPr>
          <w:rtl/>
        </w:rPr>
        <w:t>קבוצה משמעותית של עצים כאלה. א</w:t>
      </w:r>
      <w:r>
        <w:rPr>
          <w:rtl/>
        </w:rPr>
        <w:t>כן</w:t>
      </w:r>
      <w:r>
        <w:rPr>
          <w:rFonts w:hint="cs"/>
          <w:rtl/>
        </w:rPr>
        <w:t>,</w:t>
      </w:r>
      <w:r>
        <w:rPr>
          <w:rtl/>
        </w:rPr>
        <w:t xml:space="preserve"> רש"י פירש "כגון תאנים",</w:t>
      </w:r>
      <w:r w:rsidRPr="00696FDC">
        <w:rPr>
          <w:rtl/>
        </w:rPr>
        <w:t xml:space="preserve"> </w:t>
      </w:r>
      <w:r>
        <w:rPr>
          <w:rtl/>
        </w:rPr>
        <w:t xml:space="preserve">וכך </w:t>
      </w:r>
      <w:r>
        <w:rPr>
          <w:rFonts w:hint="cs"/>
          <w:rtl/>
        </w:rPr>
        <w:t xml:space="preserve">נאמר </w:t>
      </w:r>
      <w:r>
        <w:rPr>
          <w:rtl/>
        </w:rPr>
        <w:t>ב</w:t>
      </w:r>
      <w:r w:rsidRPr="00696FDC">
        <w:rPr>
          <w:rtl/>
        </w:rPr>
        <w:t xml:space="preserve">מדרש </w:t>
      </w:r>
      <w:proofErr w:type="spellStart"/>
      <w:r w:rsidRPr="00696FDC">
        <w:rPr>
          <w:rtl/>
        </w:rPr>
        <w:t>תנחומא</w:t>
      </w:r>
      <w:proofErr w:type="spellEnd"/>
      <w:r>
        <w:rPr>
          <w:rFonts w:hint="cs"/>
          <w:rtl/>
        </w:rPr>
        <w:t>:</w:t>
      </w:r>
      <w:r w:rsidRPr="00696FDC">
        <w:rPr>
          <w:rtl/>
        </w:rPr>
        <w:t xml:space="preserve"> </w:t>
      </w:r>
    </w:p>
    <w:p w:rsidR="00CC2B70" w:rsidRPr="00696FDC" w:rsidRDefault="00CC2B70" w:rsidP="00CC2B70">
      <w:pPr>
        <w:pStyle w:val="a3"/>
        <w:rPr>
          <w:rFonts w:cs="David"/>
          <w:rtl/>
        </w:rPr>
      </w:pPr>
      <w:r w:rsidRPr="0090677E">
        <w:rPr>
          <w:rtl/>
        </w:rPr>
        <w:t>למה נמשלה תורה לתאנה? שרוב האילנות</w:t>
      </w:r>
      <w:r>
        <w:rPr>
          <w:rFonts w:hint="cs"/>
          <w:rtl/>
        </w:rPr>
        <w:t>:</w:t>
      </w:r>
      <w:r w:rsidRPr="0090677E">
        <w:rPr>
          <w:rtl/>
        </w:rPr>
        <w:t xml:space="preserve"> הזית והגפן והתמרה </w:t>
      </w:r>
      <w:r>
        <w:rPr>
          <w:rtl/>
        </w:rPr>
        <w:t>—</w:t>
      </w:r>
      <w:r>
        <w:rPr>
          <w:rFonts w:hint="cs"/>
          <w:rtl/>
        </w:rPr>
        <w:t xml:space="preserve"> </w:t>
      </w:r>
      <w:proofErr w:type="spellStart"/>
      <w:r w:rsidRPr="0090677E">
        <w:rPr>
          <w:rtl/>
        </w:rPr>
        <w:t>נלקטין</w:t>
      </w:r>
      <w:proofErr w:type="spellEnd"/>
      <w:r w:rsidRPr="0090677E">
        <w:rPr>
          <w:rtl/>
        </w:rPr>
        <w:t xml:space="preserve"> כאחד, והתאנה נלקטה מעט מעט</w:t>
      </w:r>
      <w:r>
        <w:rPr>
          <w:rFonts w:hint="cs"/>
          <w:rtl/>
        </w:rPr>
        <w:t xml:space="preserve"> [וכך יש ללמוד תורה]</w:t>
      </w:r>
      <w:r>
        <w:rPr>
          <w:rFonts w:hint="cs"/>
          <w:rtl/>
        </w:rPr>
        <w:tab/>
        <w:t>(</w:t>
      </w:r>
      <w:proofErr w:type="spellStart"/>
      <w:r>
        <w:rPr>
          <w:rtl/>
        </w:rPr>
        <w:t>תנחומא</w:t>
      </w:r>
      <w:proofErr w:type="spellEnd"/>
      <w:r>
        <w:rPr>
          <w:rtl/>
        </w:rPr>
        <w:t xml:space="preserve"> פנחס יא</w:t>
      </w:r>
      <w:r>
        <w:rPr>
          <w:rFonts w:hint="cs"/>
          <w:rtl/>
        </w:rPr>
        <w:t>).</w:t>
      </w:r>
    </w:p>
    <w:p w:rsidR="00CC2B70" w:rsidRDefault="00CC2B70" w:rsidP="00CC2B70">
      <w:pPr>
        <w:ind w:firstLine="0"/>
        <w:rPr>
          <w:rtl/>
        </w:rPr>
      </w:pPr>
      <w:r w:rsidRPr="00696FDC">
        <w:rPr>
          <w:rtl/>
        </w:rPr>
        <w:t xml:space="preserve">פרופ' </w:t>
      </w:r>
      <w:r>
        <w:rPr>
          <w:rtl/>
        </w:rPr>
        <w:t xml:space="preserve">יהודה </w:t>
      </w:r>
      <w:r w:rsidRPr="00696FDC">
        <w:rPr>
          <w:rtl/>
        </w:rPr>
        <w:t xml:space="preserve">פליקס ז"ל מסביר שיש מספר קטן של תאנים </w:t>
      </w:r>
      <w:r>
        <w:rPr>
          <w:rtl/>
        </w:rPr>
        <w:t>מסוף הקיץ</w:t>
      </w:r>
      <w:r>
        <w:rPr>
          <w:rFonts w:hint="cs"/>
          <w:rtl/>
        </w:rPr>
        <w:t xml:space="preserve"> </w:t>
      </w:r>
      <w:r w:rsidRPr="00696FDC">
        <w:rPr>
          <w:rtl/>
        </w:rPr>
        <w:t xml:space="preserve">שנשארות על העץ כל החורף ומבשילות </w:t>
      </w:r>
      <w:r>
        <w:rPr>
          <w:rtl/>
        </w:rPr>
        <w:t>"</w:t>
      </w:r>
      <w:r w:rsidRPr="005E31BC">
        <w:rPr>
          <w:rtl/>
        </w:rPr>
        <w:t>כְּבִכּוּרָהּ בְּטֶרֶם קַיִץ</w:t>
      </w:r>
      <w:r w:rsidRPr="00696FDC">
        <w:rPr>
          <w:rtl/>
        </w:rPr>
        <w:t>" (ישעיה</w:t>
      </w:r>
      <w:r>
        <w:rPr>
          <w:rFonts w:hint="cs"/>
          <w:rtl/>
        </w:rPr>
        <w:t>ו</w:t>
      </w:r>
      <w:r w:rsidRPr="00696FDC">
        <w:rPr>
          <w:rtl/>
        </w:rPr>
        <w:t xml:space="preserve"> כ</w:t>
      </w:r>
      <w:r>
        <w:rPr>
          <w:rFonts w:hint="cs"/>
          <w:rtl/>
        </w:rPr>
        <w:t>"</w:t>
      </w:r>
      <w:r w:rsidRPr="00696FDC">
        <w:rPr>
          <w:rtl/>
        </w:rPr>
        <w:t>ח, ד)</w:t>
      </w:r>
      <w:r>
        <w:rPr>
          <w:rtl/>
        </w:rPr>
        <w:t>,</w:t>
      </w:r>
      <w:r w:rsidRPr="00696FDC">
        <w:rPr>
          <w:rtl/>
        </w:rPr>
        <w:t xml:space="preserve"> </w:t>
      </w:r>
      <w:r>
        <w:rPr>
          <w:rtl/>
        </w:rPr>
        <w:t>ו</w:t>
      </w:r>
      <w:r w:rsidRPr="00696FDC">
        <w:rPr>
          <w:rtl/>
        </w:rPr>
        <w:t>אל</w:t>
      </w:r>
      <w:r>
        <w:rPr>
          <w:rtl/>
        </w:rPr>
        <w:t>ה כבר</w:t>
      </w:r>
      <w:r w:rsidRPr="00696FDC">
        <w:rPr>
          <w:rtl/>
        </w:rPr>
        <w:t xml:space="preserve"> חנטו לפני שבט.</w:t>
      </w:r>
      <w:r>
        <w:rPr>
          <w:rStyle w:val="a4"/>
          <w:rtl/>
        </w:rPr>
        <w:footnoteReference w:id="10"/>
      </w:r>
    </w:p>
    <w:p w:rsidR="00CC2B70" w:rsidRDefault="00CC2B70" w:rsidP="00CC2B70">
      <w:pPr>
        <w:rPr>
          <w:rtl/>
        </w:rPr>
      </w:pPr>
      <w:r>
        <w:rPr>
          <w:rFonts w:hint="cs"/>
          <w:rtl/>
        </w:rPr>
        <w:t xml:space="preserve">על כל פנים, </w:t>
      </w:r>
      <w:r>
        <w:rPr>
          <w:rtl/>
        </w:rPr>
        <w:t xml:space="preserve">רבי נחמיה מערער </w:t>
      </w:r>
      <w:r>
        <w:rPr>
          <w:rFonts w:hint="cs"/>
          <w:rtl/>
        </w:rPr>
        <w:t>על</w:t>
      </w:r>
      <w:r w:rsidRPr="00FA39D2">
        <w:rPr>
          <w:rtl/>
        </w:rPr>
        <w:t xml:space="preserve"> </w:t>
      </w:r>
      <w:r>
        <w:rPr>
          <w:rFonts w:hint="cs"/>
          <w:rtl/>
        </w:rPr>
        <w:t xml:space="preserve">חשיבותו של </w:t>
      </w:r>
      <w:r w:rsidRPr="00FA39D2">
        <w:rPr>
          <w:rFonts w:hint="eastAsia"/>
          <w:rtl/>
        </w:rPr>
        <w:t>ט</w:t>
      </w:r>
      <w:r w:rsidRPr="00FA39D2">
        <w:rPr>
          <w:rtl/>
        </w:rPr>
        <w:t>"</w:t>
      </w:r>
      <w:r w:rsidRPr="00FA39D2">
        <w:rPr>
          <w:rFonts w:hint="eastAsia"/>
          <w:rtl/>
        </w:rPr>
        <w:t>ו</w:t>
      </w:r>
      <w:r w:rsidRPr="00FA39D2">
        <w:rPr>
          <w:rtl/>
        </w:rPr>
        <w:t xml:space="preserve"> </w:t>
      </w:r>
      <w:r w:rsidRPr="00FA39D2">
        <w:rPr>
          <w:rFonts w:hint="eastAsia"/>
          <w:rtl/>
        </w:rPr>
        <w:t>בשבט</w:t>
      </w:r>
      <w:r>
        <w:rPr>
          <w:rFonts w:hint="cs"/>
          <w:rtl/>
        </w:rPr>
        <w:t xml:space="preserve">. לדעתו, תאריך זה אינו קובע את שנת המעשר אלא לעניין תאנה, שהיא גידול חריג, אבל שאר האילנות, כמו דקלים, זיתים וחרובים, אף אם חנטו לפני ט"ו בשבט </w:t>
      </w:r>
      <w:r>
        <w:rPr>
          <w:rtl/>
        </w:rPr>
        <w:t>—</w:t>
      </w:r>
      <w:r>
        <w:rPr>
          <w:rFonts w:hint="cs"/>
          <w:rtl/>
        </w:rPr>
        <w:t xml:space="preserve"> מתעשרים 'להבא', כלומר, משתייכים לשנה הבאה. </w:t>
      </w:r>
    </w:p>
    <w:p w:rsidR="00CC2B70" w:rsidRDefault="00CC2B70" w:rsidP="00CC2B70">
      <w:pPr>
        <w:rPr>
          <w:rtl/>
        </w:rPr>
      </w:pPr>
      <w:r>
        <w:rPr>
          <w:rFonts w:hint="cs"/>
          <w:rtl/>
        </w:rPr>
        <w:t xml:space="preserve">בדברי רבי נחמיה נזכרים </w:t>
      </w:r>
      <w:r>
        <w:rPr>
          <w:rtl/>
        </w:rPr>
        <w:t>דקלים</w:t>
      </w:r>
      <w:r>
        <w:rPr>
          <w:rFonts w:hint="cs"/>
          <w:rtl/>
        </w:rPr>
        <w:t xml:space="preserve">, </w:t>
      </w:r>
      <w:r>
        <w:rPr>
          <w:rtl/>
        </w:rPr>
        <w:t xml:space="preserve">זיתים </w:t>
      </w:r>
      <w:r>
        <w:rPr>
          <w:rFonts w:hint="cs"/>
          <w:rtl/>
        </w:rPr>
        <w:t>ו</w:t>
      </w:r>
      <w:r>
        <w:rPr>
          <w:rtl/>
        </w:rPr>
        <w:t>חרובים</w:t>
      </w:r>
      <w:r>
        <w:rPr>
          <w:rFonts w:hint="cs"/>
          <w:rtl/>
        </w:rPr>
        <w:t>, אולם האמת היא ש</w:t>
      </w:r>
      <w:r>
        <w:rPr>
          <w:rtl/>
        </w:rPr>
        <w:t xml:space="preserve">דקלים וזיתים </w:t>
      </w:r>
      <w:r>
        <w:rPr>
          <w:rFonts w:hint="cs"/>
          <w:rtl/>
        </w:rPr>
        <w:t>ממילא חונטים רק כשלושה חודשים לאחר ט"ו בשבט, כך שדעת רבי נחמיה משמעותית רק לעניין חרובים, החונטים כמה חודשים לפני ט"ו בשבט, ובכל זאת מתעשרים לדעתו לפי השנה הנמשכת מט"ו בשבט ואילך.</w:t>
      </w:r>
    </w:p>
    <w:p w:rsidR="00CC2B70" w:rsidRDefault="00CC2B70" w:rsidP="00CC2B70">
      <w:pPr>
        <w:rPr>
          <w:rtl/>
        </w:rPr>
      </w:pPr>
      <w:r>
        <w:rPr>
          <w:rFonts w:hint="cs"/>
          <w:rtl/>
        </w:rPr>
        <w:t>ואכן, הגמרא אומרת שהעם נהגו כרבי נחמיה בנוגע לחרובים, ולא הלכו בהם לפי החנטה שלהם. הגמרא מדגישה שמנהג זה לא היה על פי ההלכה, שהיא כדעת חכמים, אלא שכך נהגו.</w:t>
      </w:r>
      <w:r>
        <w:rPr>
          <w:rStyle w:val="a4"/>
          <w:rtl/>
        </w:rPr>
        <w:footnoteReference w:id="11"/>
      </w:r>
      <w:r>
        <w:rPr>
          <w:rFonts w:hint="cs"/>
          <w:rtl/>
        </w:rPr>
        <w:t xml:space="preserve"> </w:t>
      </w:r>
    </w:p>
    <w:p w:rsidR="00CC2B70" w:rsidRDefault="00CC2B70" w:rsidP="00CC2B70">
      <w:pPr>
        <w:rPr>
          <w:rtl/>
        </w:rPr>
      </w:pPr>
      <w:r>
        <w:rPr>
          <w:rFonts w:hint="cs"/>
          <w:rtl/>
        </w:rPr>
        <w:lastRenderedPageBreak/>
        <w:t>מה הביא את העם לנהוג כך דווקא בנוגע לחרובים? מסתבר שהתשובה היא, שכל הפֵּרות הנקטפים בקיץ חונטים לאחר ט"ו בשבט, כך ששנת המעשר שלהם</w:t>
      </w:r>
      <w:r w:rsidRPr="008E1B0C">
        <w:rPr>
          <w:rtl/>
        </w:rPr>
        <w:t xml:space="preserve"> </w:t>
      </w:r>
      <w:r>
        <w:rPr>
          <w:rFonts w:hint="cs"/>
          <w:rtl/>
        </w:rPr>
        <w:t xml:space="preserve">יכולה להתחיל בט"ו בשבט. רק החרובים חונטים לפני ט"ו בשבט, ועונתם נמשכת אחרי ט"ו בשבט, ולכן לא נראה היה למנהג העם לעשרם לפי השנה הקודמת. בדרך זו ניתן היה לעשר את כל פֵּרות הקיץ כאחד בהתאם לשנה הנוכחית, ולא להתחשב במועד החנטה כלל. </w:t>
      </w:r>
    </w:p>
    <w:p w:rsidR="00CC2B70" w:rsidRPr="00AA4662" w:rsidRDefault="00CC2B70" w:rsidP="00CC2B70">
      <w:pPr>
        <w:rPr>
          <w:b/>
          <w:bCs/>
          <w:rtl/>
        </w:rPr>
      </w:pPr>
      <w:r w:rsidRPr="005D7A31">
        <w:rPr>
          <w:rtl/>
        </w:rPr>
        <w:t>לפי רבן גמליאל, האתרוג אינו תלוי במחלוקת בית שמאי ובית הלל (לפי הדעה שראש השנה שלו בתשרי), ולפי רבי נחמיה החרוב ניתק ממחלוקת זו, והעם נהגו כמותו.</w:t>
      </w:r>
      <w:r>
        <w:rPr>
          <w:rFonts w:hint="cs"/>
          <w:rtl/>
        </w:rPr>
        <w:t xml:space="preserve"> </w:t>
      </w:r>
    </w:p>
    <w:p w:rsidR="00CC2B70" w:rsidRPr="00FA39D2" w:rsidRDefault="00CC2B70" w:rsidP="00CC2B70">
      <w:pPr>
        <w:pStyle w:val="3"/>
        <w:rPr>
          <w:rFonts w:ascii="Calibri" w:hAnsi="Calibri"/>
        </w:rPr>
      </w:pPr>
      <w:r>
        <w:rPr>
          <w:rtl/>
        </w:rPr>
        <w:t xml:space="preserve">3. </w:t>
      </w:r>
      <w:r w:rsidRPr="004D7A44">
        <w:rPr>
          <w:rtl/>
        </w:rPr>
        <w:t xml:space="preserve">בנות </w:t>
      </w:r>
      <w:proofErr w:type="spellStart"/>
      <w:r w:rsidRPr="004D7A44">
        <w:rPr>
          <w:rtl/>
        </w:rPr>
        <w:t>שוח</w:t>
      </w:r>
      <w:proofErr w:type="spellEnd"/>
    </w:p>
    <w:p w:rsidR="00CC2B70" w:rsidRDefault="00CC2B70" w:rsidP="00CC2B70">
      <w:pPr>
        <w:ind w:firstLine="0"/>
        <w:rPr>
          <w:rtl/>
        </w:rPr>
      </w:pPr>
      <w:r>
        <w:rPr>
          <w:rFonts w:hint="cs"/>
          <w:rtl/>
        </w:rPr>
        <w:t xml:space="preserve">לאחר שציין רבי יוחנן שהעם נהג בחרובים כדעת רבי נחמיה, הקשה עליו רבי שמעון בן לקיש מן המשנה בשביעית (פ"ה מ"א) העוסקת בבנות </w:t>
      </w:r>
      <w:proofErr w:type="spellStart"/>
      <w:r>
        <w:rPr>
          <w:rFonts w:hint="cs"/>
          <w:rtl/>
        </w:rPr>
        <w:t>שוח</w:t>
      </w:r>
      <w:proofErr w:type="spellEnd"/>
      <w:r>
        <w:rPr>
          <w:rFonts w:hint="cs"/>
          <w:rtl/>
        </w:rPr>
        <w:t>:</w:t>
      </w:r>
    </w:p>
    <w:p w:rsidR="00CC2B70" w:rsidRDefault="00CC2B70" w:rsidP="00CC2B70">
      <w:pPr>
        <w:pStyle w:val="a3"/>
        <w:rPr>
          <w:rtl/>
        </w:rPr>
      </w:pPr>
      <w:proofErr w:type="spellStart"/>
      <w:r>
        <w:rPr>
          <w:rtl/>
        </w:rPr>
        <w:t>איתיביה</w:t>
      </w:r>
      <w:proofErr w:type="spellEnd"/>
      <w:r>
        <w:rPr>
          <w:rtl/>
        </w:rPr>
        <w:t xml:space="preserve"> ריש לקיש</w:t>
      </w:r>
      <w:r>
        <w:rPr>
          <w:rFonts w:hint="cs"/>
          <w:rtl/>
        </w:rPr>
        <w:t xml:space="preserve"> </w:t>
      </w:r>
      <w:r w:rsidRPr="005D7A31">
        <w:rPr>
          <w:rtl/>
        </w:rPr>
        <w:t>[= השיבו רבי שמעון בן לקיש]</w:t>
      </w:r>
      <w:r>
        <w:rPr>
          <w:rtl/>
        </w:rPr>
        <w:t xml:space="preserve"> לרבי יוחנן: בנות </w:t>
      </w:r>
      <w:proofErr w:type="spellStart"/>
      <w:r>
        <w:rPr>
          <w:rtl/>
        </w:rPr>
        <w:t>שוח</w:t>
      </w:r>
      <w:proofErr w:type="spellEnd"/>
      <w:r>
        <w:rPr>
          <w:rtl/>
        </w:rPr>
        <w:t xml:space="preserve"> — שביעית שלהן שניה, מפני שעושות לשלש השנים!</w:t>
      </w:r>
      <w:r>
        <w:rPr>
          <w:rFonts w:hint="cs"/>
          <w:rtl/>
        </w:rPr>
        <w:tab/>
      </w:r>
    </w:p>
    <w:p w:rsidR="00CC2B70" w:rsidRDefault="00CC2B70" w:rsidP="00CC2B70">
      <w:pPr>
        <w:pStyle w:val="a3"/>
        <w:rPr>
          <w:rtl/>
        </w:rPr>
      </w:pPr>
      <w:r>
        <w:rPr>
          <w:rFonts w:hint="cs"/>
          <w:rtl/>
        </w:rPr>
        <w:tab/>
        <w:t>(ראש השנה טו ע"ב).</w:t>
      </w:r>
    </w:p>
    <w:p w:rsidR="00CC2B70" w:rsidRDefault="00CC2B70" w:rsidP="00CC2B70">
      <w:pPr>
        <w:ind w:firstLine="0"/>
        <w:rPr>
          <w:rtl/>
        </w:rPr>
      </w:pPr>
      <w:r w:rsidRPr="00053678">
        <w:rPr>
          <w:rtl/>
        </w:rPr>
        <w:t>המפרשים התלבטו בשאלת זיהוי</w:t>
      </w:r>
      <w:r>
        <w:rPr>
          <w:rFonts w:hint="cs"/>
          <w:rtl/>
        </w:rPr>
        <w:t>ן</w:t>
      </w:r>
      <w:r w:rsidRPr="00053678">
        <w:rPr>
          <w:rtl/>
        </w:rPr>
        <w:t xml:space="preserve"> של בנות </w:t>
      </w:r>
      <w:proofErr w:type="spellStart"/>
      <w:r w:rsidRPr="00053678">
        <w:rPr>
          <w:rtl/>
        </w:rPr>
        <w:t>שוח</w:t>
      </w:r>
      <w:proofErr w:type="spellEnd"/>
      <w:r w:rsidRPr="00053678">
        <w:rPr>
          <w:rtl/>
        </w:rPr>
        <w:t xml:space="preserve">. על פי פרופ' </w:t>
      </w:r>
      <w:r>
        <w:rPr>
          <w:rFonts w:hint="cs"/>
          <w:rtl/>
        </w:rPr>
        <w:t xml:space="preserve">יהודה </w:t>
      </w:r>
      <w:r w:rsidRPr="00053678">
        <w:rPr>
          <w:rtl/>
        </w:rPr>
        <w:t>פליקס ז"ל</w:t>
      </w:r>
      <w:r>
        <w:rPr>
          <w:rFonts w:hint="cs"/>
          <w:rtl/>
        </w:rPr>
        <w:t>,</w:t>
      </w:r>
      <w:r w:rsidRPr="00053678">
        <w:rPr>
          <w:rtl/>
        </w:rPr>
        <w:t xml:space="preserve"> הכוונה </w:t>
      </w:r>
      <w:r>
        <w:rPr>
          <w:rFonts w:hint="cs"/>
          <w:rtl/>
        </w:rPr>
        <w:t xml:space="preserve">היא </w:t>
      </w:r>
      <w:r w:rsidRPr="00053678">
        <w:rPr>
          <w:rtl/>
        </w:rPr>
        <w:t>ל</w:t>
      </w:r>
      <w:r>
        <w:rPr>
          <w:rFonts w:hint="cs"/>
          <w:rtl/>
        </w:rPr>
        <w:t xml:space="preserve">פרי </w:t>
      </w:r>
      <w:r w:rsidRPr="00053678">
        <w:rPr>
          <w:rtl/>
        </w:rPr>
        <w:t xml:space="preserve">עץ </w:t>
      </w:r>
      <w:r>
        <w:rPr>
          <w:rFonts w:hint="cs"/>
          <w:rtl/>
        </w:rPr>
        <w:t>ה</w:t>
      </w:r>
      <w:r w:rsidRPr="00053678">
        <w:rPr>
          <w:rtl/>
        </w:rPr>
        <w:t>אורן, שגרעיניו טובים למאכל</w:t>
      </w:r>
      <w:r>
        <w:rPr>
          <w:rFonts w:hint="cs"/>
          <w:rtl/>
        </w:rPr>
        <w:t xml:space="preserve"> </w:t>
      </w:r>
      <w:r>
        <w:rPr>
          <w:rtl/>
        </w:rPr>
        <w:br/>
      </w:r>
      <w:r w:rsidRPr="005D7A31">
        <w:rPr>
          <w:rtl/>
        </w:rPr>
        <w:t>(= צנוברים)</w:t>
      </w:r>
      <w:r w:rsidRPr="00053678">
        <w:rPr>
          <w:rtl/>
        </w:rPr>
        <w:t>.</w:t>
      </w:r>
      <w:r>
        <w:rPr>
          <w:rStyle w:val="a4"/>
          <w:rtl/>
        </w:rPr>
        <w:footnoteReference w:id="12"/>
      </w:r>
      <w:r w:rsidRPr="00053678">
        <w:rPr>
          <w:rtl/>
        </w:rPr>
        <w:t xml:space="preserve"> הגרעינים באצטרובל מבשילים רק לאחר שלוש שנים, </w:t>
      </w:r>
      <w:r>
        <w:rPr>
          <w:rFonts w:hint="cs"/>
          <w:rtl/>
        </w:rPr>
        <w:t xml:space="preserve">וכך </w:t>
      </w:r>
      <w:r w:rsidRPr="00053678">
        <w:rPr>
          <w:rtl/>
        </w:rPr>
        <w:t>יש על העץ אצטרובלים של של</w:t>
      </w:r>
      <w:r>
        <w:rPr>
          <w:rFonts w:hint="cs"/>
          <w:rtl/>
        </w:rPr>
        <w:t>ו</w:t>
      </w:r>
      <w:r w:rsidRPr="00053678">
        <w:rPr>
          <w:rtl/>
        </w:rPr>
        <w:t>ש שנים בדרגות הבשלה שונות</w:t>
      </w:r>
      <w:r>
        <w:rPr>
          <w:rFonts w:hint="cs"/>
          <w:rtl/>
        </w:rPr>
        <w:t>. המשנה קובעת שהאצטרובלים שחנטו בשנה השביעית, שנת השמיטה, נקטפים מן העץ רק בשנה השנייה של מחזור השנים הבא (ויש לזכור לנהוג בהם קדושת שביעית, אף שהשמיטה הסתיימה מזמן).</w:t>
      </w:r>
    </w:p>
    <w:p w:rsidR="00CC2B70" w:rsidRDefault="00CC2B70" w:rsidP="00CC2B70">
      <w:pPr>
        <w:rPr>
          <w:rtl/>
        </w:rPr>
      </w:pPr>
      <w:r>
        <w:rPr>
          <w:rFonts w:hint="cs"/>
          <w:rtl/>
        </w:rPr>
        <w:t xml:space="preserve">מדברי המשנה הסיק </w:t>
      </w:r>
      <w:r w:rsidRPr="00696FDC">
        <w:rPr>
          <w:rtl/>
        </w:rPr>
        <w:t>ר</w:t>
      </w:r>
      <w:r>
        <w:rPr>
          <w:rFonts w:hint="cs"/>
          <w:rtl/>
        </w:rPr>
        <w:t>בי</w:t>
      </w:r>
      <w:r>
        <w:rPr>
          <w:rtl/>
        </w:rPr>
        <w:t xml:space="preserve"> </w:t>
      </w:r>
      <w:r w:rsidRPr="00696FDC">
        <w:rPr>
          <w:rtl/>
        </w:rPr>
        <w:t>ש</w:t>
      </w:r>
      <w:r>
        <w:rPr>
          <w:rtl/>
        </w:rPr>
        <w:t>מעון בן</w:t>
      </w:r>
      <w:r w:rsidRPr="00696FDC">
        <w:rPr>
          <w:rtl/>
        </w:rPr>
        <w:t xml:space="preserve"> לקיש</w:t>
      </w:r>
      <w:r>
        <w:rPr>
          <w:rFonts w:hint="cs"/>
          <w:rtl/>
        </w:rPr>
        <w:t xml:space="preserve"> שגם קביעת שנת המעשר של בנות </w:t>
      </w:r>
      <w:proofErr w:type="spellStart"/>
      <w:r>
        <w:rPr>
          <w:rFonts w:hint="cs"/>
          <w:rtl/>
        </w:rPr>
        <w:t>שוח</w:t>
      </w:r>
      <w:proofErr w:type="spellEnd"/>
      <w:r>
        <w:rPr>
          <w:rFonts w:hint="cs"/>
          <w:rtl/>
        </w:rPr>
        <w:t xml:space="preserve"> נעשית על פי ט"ו בשבט ובהתאם לחנטה, כשאר פֵּרות האילן. כך לדעתו יש לנהוג גם בחרובים, בניגוד למנהג העם שתיאר רבי יוחנן. הסוגיה מסתיימת בספק, האם רבי יוחנן קיבל את דעתו של רבי שמעון בן לקיש, או שמא סבר שיש לחלק בין דיני שביעית לדיני מעשר?</w:t>
      </w:r>
    </w:p>
    <w:p w:rsidR="00CC2B70" w:rsidRDefault="00CC2B70" w:rsidP="00CC2B70">
      <w:pPr>
        <w:rPr>
          <w:rtl/>
        </w:rPr>
      </w:pPr>
      <w:r>
        <w:rPr>
          <w:rFonts w:hint="cs"/>
          <w:rtl/>
        </w:rPr>
        <w:t xml:space="preserve">כל הדיונים והמחלוקות באתרוג, וגם בחרוב ובבנות </w:t>
      </w:r>
      <w:proofErr w:type="spellStart"/>
      <w:r>
        <w:rPr>
          <w:rFonts w:hint="cs"/>
          <w:rtl/>
        </w:rPr>
        <w:t>שוח</w:t>
      </w:r>
      <w:proofErr w:type="spellEnd"/>
      <w:r>
        <w:rPr>
          <w:rFonts w:hint="cs"/>
          <w:rtl/>
        </w:rPr>
        <w:t xml:space="preserve">, נוגעים </w:t>
      </w:r>
      <w:r>
        <w:rPr>
          <w:rtl/>
        </w:rPr>
        <w:t>לפ</w:t>
      </w:r>
      <w:r>
        <w:rPr>
          <w:rFonts w:hint="cs"/>
          <w:rtl/>
        </w:rPr>
        <w:t>ֵ</w:t>
      </w:r>
      <w:r>
        <w:rPr>
          <w:rtl/>
        </w:rPr>
        <w:t>רות חריגים ומיוחדים</w:t>
      </w:r>
      <w:r>
        <w:rPr>
          <w:rFonts w:hint="cs"/>
          <w:rtl/>
        </w:rPr>
        <w:t xml:space="preserve"> בלבד. מרביתם של ה</w:t>
      </w:r>
      <w:r>
        <w:rPr>
          <w:rtl/>
        </w:rPr>
        <w:t>פֵּרות</w:t>
      </w:r>
      <w:r>
        <w:rPr>
          <w:rFonts w:hint="cs"/>
          <w:rtl/>
        </w:rPr>
        <w:t xml:space="preserve"> אינם תלויים כלל במחלוקת בית שמאי ובית הלל. </w:t>
      </w:r>
    </w:p>
    <w:p w:rsidR="00CC2B70" w:rsidRPr="00277357" w:rsidRDefault="00CC2B70" w:rsidP="00CC2B70">
      <w:pPr>
        <w:rPr>
          <w:rtl/>
        </w:rPr>
      </w:pPr>
      <w:r w:rsidRPr="00277357">
        <w:rPr>
          <w:rFonts w:hint="cs"/>
          <w:rtl/>
        </w:rPr>
        <w:t xml:space="preserve">כך </w:t>
      </w:r>
      <w:r>
        <w:rPr>
          <w:rFonts w:hint="cs"/>
          <w:rtl/>
        </w:rPr>
        <w:t>מ</w:t>
      </w:r>
      <w:r w:rsidRPr="00277357">
        <w:rPr>
          <w:rFonts w:hint="cs"/>
          <w:rtl/>
        </w:rPr>
        <w:t>תגל</w:t>
      </w:r>
      <w:r>
        <w:rPr>
          <w:rFonts w:hint="cs"/>
          <w:rtl/>
        </w:rPr>
        <w:t>ים</w:t>
      </w:r>
      <w:r w:rsidRPr="00277357">
        <w:rPr>
          <w:rFonts w:hint="cs"/>
          <w:rtl/>
        </w:rPr>
        <w:t xml:space="preserve"> </w:t>
      </w:r>
      <w:proofErr w:type="spellStart"/>
      <w:r w:rsidRPr="00277357">
        <w:rPr>
          <w:rFonts w:hint="cs"/>
          <w:rtl/>
        </w:rPr>
        <w:t>יופיה</w:t>
      </w:r>
      <w:proofErr w:type="spellEnd"/>
      <w:r w:rsidRPr="00277357">
        <w:rPr>
          <w:rFonts w:hint="cs"/>
          <w:rtl/>
        </w:rPr>
        <w:t xml:space="preserve"> וחשיבותה של מחלוקת </w:t>
      </w:r>
      <w:r>
        <w:rPr>
          <w:rFonts w:hint="cs"/>
          <w:rtl/>
        </w:rPr>
        <w:t xml:space="preserve">בית שמאי ובית הלל, שהיא </w:t>
      </w:r>
      <w:r w:rsidRPr="00277357">
        <w:rPr>
          <w:rtl/>
        </w:rPr>
        <w:t>מחלוקת עקרונית</w:t>
      </w:r>
      <w:r w:rsidRPr="00DA786A">
        <w:rPr>
          <w:b/>
          <w:position w:val="5"/>
          <w:rtl/>
        </w:rPr>
        <w:noBreakHyphen/>
      </w:r>
      <w:r w:rsidRPr="00277357">
        <w:rPr>
          <w:rtl/>
        </w:rPr>
        <w:t>רעיונית</w:t>
      </w:r>
      <w:r>
        <w:rPr>
          <w:rFonts w:hint="cs"/>
          <w:rtl/>
        </w:rPr>
        <w:t xml:space="preserve"> בלבד</w:t>
      </w:r>
      <w:r w:rsidRPr="00053678">
        <w:rPr>
          <w:rtl/>
        </w:rPr>
        <w:t>.</w:t>
      </w:r>
    </w:p>
    <w:p w:rsidR="00CC2B70" w:rsidRPr="00053678" w:rsidRDefault="00CC2B70" w:rsidP="00CC2B70">
      <w:pPr>
        <w:pStyle w:val="2"/>
        <w:rPr>
          <w:rtl/>
        </w:rPr>
      </w:pPr>
      <w:r>
        <w:rPr>
          <w:rFonts w:hint="cs"/>
          <w:rtl/>
        </w:rPr>
        <w:t xml:space="preserve">ה. </w:t>
      </w:r>
      <w:r w:rsidRPr="00053678">
        <w:rPr>
          <w:rtl/>
        </w:rPr>
        <w:t>סיכום</w:t>
      </w:r>
    </w:p>
    <w:p w:rsidR="00CC2B70" w:rsidRPr="00053678" w:rsidRDefault="00CC2B70" w:rsidP="00CC2B70">
      <w:pPr>
        <w:ind w:firstLine="0"/>
        <w:rPr>
          <w:rtl/>
        </w:rPr>
      </w:pPr>
      <w:r w:rsidRPr="00053678">
        <w:rPr>
          <w:rtl/>
        </w:rPr>
        <w:t>המחלוקת בין בית שמאי ובית הלל אימתי יחול ראש השנה לאילן (כלומר: ראש השנה ל</w:t>
      </w:r>
      <w:r>
        <w:rPr>
          <w:rtl/>
        </w:rPr>
        <w:t>פֵרות</w:t>
      </w:r>
      <w:r w:rsidRPr="00053678">
        <w:rPr>
          <w:rtl/>
        </w:rPr>
        <w:t xml:space="preserve"> האילן) היא בעיקרה מחלוקת רעיונית</w:t>
      </w:r>
      <w:r w:rsidRPr="00DA786A">
        <w:rPr>
          <w:b/>
          <w:position w:val="5"/>
          <w:rtl/>
        </w:rPr>
        <w:noBreakHyphen/>
      </w:r>
      <w:r>
        <w:rPr>
          <w:rFonts w:hint="cs"/>
          <w:b/>
          <w:position w:val="5"/>
          <w:rtl/>
        </w:rPr>
        <w:br/>
      </w:r>
      <w:r w:rsidRPr="00053678">
        <w:rPr>
          <w:rtl/>
        </w:rPr>
        <w:t>עקרונית</w:t>
      </w:r>
      <w:r>
        <w:rPr>
          <w:rFonts w:hint="cs"/>
          <w:rtl/>
        </w:rPr>
        <w:t xml:space="preserve">, </w:t>
      </w:r>
      <w:r>
        <w:rPr>
          <w:rtl/>
        </w:rPr>
        <w:t>האם ייתכן ראש שנה באמצע חודש</w:t>
      </w:r>
      <w:r>
        <w:rPr>
          <w:rFonts w:hint="cs"/>
          <w:rtl/>
        </w:rPr>
        <w:t>.</w:t>
      </w:r>
    </w:p>
    <w:p w:rsidR="00CC2B70" w:rsidRPr="00053678" w:rsidRDefault="00CC2B70" w:rsidP="00CC2B70">
      <w:pPr>
        <w:rPr>
          <w:rtl/>
        </w:rPr>
      </w:pPr>
      <w:r w:rsidRPr="00592737">
        <w:rPr>
          <w:rtl/>
        </w:rPr>
        <w:t>לדעת בית שמאי, לא ייתכן ראש שנה באמצע חודש, וכך מפורש בתלמוד הירושלמי. לכן כל ארבעת ראשי השנה חלים בראש חודש. וכך יש להסביר את כוונת בית שמאי: במהלך חודש שבט</w:t>
      </w:r>
      <w:r w:rsidRPr="00053678">
        <w:rPr>
          <w:rtl/>
        </w:rPr>
        <w:t xml:space="preserve"> מתחוללים התהליכים הטבעיים של התעוררות האילנות, </w:t>
      </w:r>
      <w:r>
        <w:rPr>
          <w:rFonts w:hint="cs"/>
          <w:rtl/>
        </w:rPr>
        <w:t xml:space="preserve">ומשום כך יש לקבוע כראש השנה לאילן את </w:t>
      </w:r>
      <w:r w:rsidRPr="00053678">
        <w:rPr>
          <w:rtl/>
        </w:rPr>
        <w:t xml:space="preserve">ראש החודש הירחי, </w:t>
      </w:r>
      <w:r>
        <w:rPr>
          <w:rFonts w:hint="cs"/>
          <w:rtl/>
        </w:rPr>
        <w:t>ה</w:t>
      </w:r>
      <w:r w:rsidRPr="00053678">
        <w:rPr>
          <w:rtl/>
        </w:rPr>
        <w:t xml:space="preserve">מכוון אל החודש כולו, כעין מה שכתבנו על </w:t>
      </w:r>
      <w:r>
        <w:rPr>
          <w:rFonts w:hint="cs"/>
          <w:rtl/>
        </w:rPr>
        <w:t>א' בתשרי, שהוא ראש החודש של '</w:t>
      </w:r>
      <w:r w:rsidRPr="00053678">
        <w:rPr>
          <w:rtl/>
        </w:rPr>
        <w:t>ראשית השנה' וסיומה.</w:t>
      </w:r>
      <w:r>
        <w:rPr>
          <w:rFonts w:hint="cs"/>
          <w:rtl/>
        </w:rPr>
        <w:t xml:space="preserve"> </w:t>
      </w:r>
    </w:p>
    <w:p w:rsidR="00CC2B70" w:rsidRPr="00053678" w:rsidRDefault="00CC2B70" w:rsidP="00CC2B70">
      <w:pPr>
        <w:rPr>
          <w:rtl/>
        </w:rPr>
      </w:pPr>
      <w:r w:rsidRPr="00053678">
        <w:rPr>
          <w:rtl/>
        </w:rPr>
        <w:t xml:space="preserve">לעומת </w:t>
      </w:r>
      <w:r>
        <w:rPr>
          <w:rFonts w:hint="cs"/>
          <w:rtl/>
        </w:rPr>
        <w:t>זאת</w:t>
      </w:r>
      <w:r w:rsidRPr="00053678">
        <w:rPr>
          <w:rtl/>
        </w:rPr>
        <w:t xml:space="preserve">, בית הלל </w:t>
      </w:r>
      <w:r>
        <w:rPr>
          <w:rFonts w:hint="cs"/>
          <w:rtl/>
        </w:rPr>
        <w:t xml:space="preserve">מציגים לכאורה </w:t>
      </w:r>
      <w:r w:rsidRPr="00053678">
        <w:rPr>
          <w:rtl/>
        </w:rPr>
        <w:t xml:space="preserve">רעיון מוזר ותמוה: ראש שנה באמצע החודש! מדוע חרגו בית הלל מן העיקרון </w:t>
      </w:r>
      <w:r>
        <w:rPr>
          <w:rFonts w:hint="cs"/>
          <w:rtl/>
        </w:rPr>
        <w:t>ה</w:t>
      </w:r>
      <w:r w:rsidRPr="00053678">
        <w:rPr>
          <w:rtl/>
        </w:rPr>
        <w:t xml:space="preserve">פשוט שראש שנה </w:t>
      </w:r>
      <w:r>
        <w:rPr>
          <w:rFonts w:hint="cs"/>
          <w:rtl/>
        </w:rPr>
        <w:t xml:space="preserve">יחול </w:t>
      </w:r>
      <w:r>
        <w:rPr>
          <w:rtl/>
        </w:rPr>
        <w:t xml:space="preserve">בראש חודש? </w:t>
      </w:r>
      <w:r w:rsidRPr="00053678">
        <w:rPr>
          <w:rtl/>
        </w:rPr>
        <w:t xml:space="preserve">ביסוד שיטתם של בית הלל </w:t>
      </w:r>
      <w:r>
        <w:rPr>
          <w:rFonts w:hint="cs"/>
          <w:rtl/>
        </w:rPr>
        <w:t xml:space="preserve">עומדים </w:t>
      </w:r>
      <w:r w:rsidRPr="00053678">
        <w:rPr>
          <w:rtl/>
        </w:rPr>
        <w:t>שיקולים של עונות השנה במובן הטבעי והחקלאי.</w:t>
      </w:r>
      <w:r>
        <w:rPr>
          <w:rFonts w:hint="cs"/>
          <w:rtl/>
        </w:rPr>
        <w:t xml:space="preserve"> </w:t>
      </w:r>
      <w:r w:rsidRPr="00053678">
        <w:rPr>
          <w:rtl/>
        </w:rPr>
        <w:t xml:space="preserve">עונות </w:t>
      </w:r>
      <w:r>
        <w:rPr>
          <w:rFonts w:hint="cs"/>
          <w:rtl/>
        </w:rPr>
        <w:t xml:space="preserve">אלו </w:t>
      </w:r>
      <w:r w:rsidRPr="00053678">
        <w:rPr>
          <w:rtl/>
        </w:rPr>
        <w:t>קשורות לשנת החמה ואינן צמודות לראשי חודשים. פשוט יותר לחשב אותן ממחצית החודש הירחי, כפי ש</w:t>
      </w:r>
      <w:r>
        <w:rPr>
          <w:rFonts w:hint="cs"/>
          <w:rtl/>
        </w:rPr>
        <w:t xml:space="preserve">ראינו </w:t>
      </w:r>
      <w:proofErr w:type="spellStart"/>
      <w:r>
        <w:rPr>
          <w:rFonts w:hint="cs"/>
          <w:rtl/>
        </w:rPr>
        <w:t>ב</w:t>
      </w:r>
      <w:r w:rsidRPr="00053678">
        <w:rPr>
          <w:rtl/>
        </w:rPr>
        <w:t>תוספתא</w:t>
      </w:r>
      <w:proofErr w:type="spellEnd"/>
      <w:r>
        <w:rPr>
          <w:rFonts w:hint="cs"/>
          <w:rtl/>
        </w:rPr>
        <w:t xml:space="preserve"> בעניין שש העונות החקלאיות.</w:t>
      </w:r>
    </w:p>
    <w:p w:rsidR="00CC2B70" w:rsidRDefault="00CC2B70" w:rsidP="00CC2B70">
      <w:pPr>
        <w:rPr>
          <w:rtl/>
        </w:rPr>
      </w:pPr>
      <w:r w:rsidRPr="00053678">
        <w:rPr>
          <w:rtl/>
        </w:rPr>
        <w:lastRenderedPageBreak/>
        <w:t>גם הסברם של חז״ל לט״ו באב מוביל לאותה המסקנה. ט"ו באב</w:t>
      </w:r>
      <w:r>
        <w:rPr>
          <w:rFonts w:hint="cs"/>
          <w:rtl/>
        </w:rPr>
        <w:t>,</w:t>
      </w:r>
      <w:r w:rsidRPr="00053678">
        <w:rPr>
          <w:rtl/>
        </w:rPr>
        <w:t xml:space="preserve"> כמו ט״ו בשבט</w:t>
      </w:r>
      <w:r>
        <w:rPr>
          <w:rFonts w:hint="cs"/>
          <w:rtl/>
        </w:rPr>
        <w:t>,</w:t>
      </w:r>
      <w:r w:rsidRPr="00053678">
        <w:rPr>
          <w:rtl/>
        </w:rPr>
        <w:t xml:space="preserve"> ה</w:t>
      </w:r>
      <w:r>
        <w:rPr>
          <w:rFonts w:hint="cs"/>
          <w:rtl/>
        </w:rPr>
        <w:t>וא</w:t>
      </w:r>
      <w:r w:rsidRPr="00053678">
        <w:rPr>
          <w:rtl/>
        </w:rPr>
        <w:t xml:space="preserve"> מועד של עונות השנה במובן החקלאי</w:t>
      </w:r>
      <w:r w:rsidRPr="00DA786A">
        <w:rPr>
          <w:b/>
          <w:position w:val="5"/>
          <w:rtl/>
        </w:rPr>
        <w:noBreakHyphen/>
      </w:r>
      <w:r w:rsidRPr="00053678">
        <w:rPr>
          <w:rtl/>
        </w:rPr>
        <w:t>שמשי, ואין זה מקרה ש</w:t>
      </w:r>
      <w:r>
        <w:rPr>
          <w:rFonts w:hint="cs"/>
          <w:rtl/>
        </w:rPr>
        <w:t xml:space="preserve">הוא חל </w:t>
      </w:r>
      <w:r w:rsidRPr="00053678">
        <w:rPr>
          <w:rtl/>
        </w:rPr>
        <w:t>חצי שנה בדיוק אחרי ט״ו בשבט. גם אין זה מקרה שט״ו בשבט הוא ראש השנה ל</w:t>
      </w:r>
      <w:r>
        <w:rPr>
          <w:rtl/>
        </w:rPr>
        <w:t>פֵרות</w:t>
      </w:r>
      <w:r w:rsidRPr="00053678">
        <w:rPr>
          <w:rtl/>
        </w:rPr>
        <w:t xml:space="preserve"> האילן, וט״ו באב, חצי שנה אחריו, הוא שיא העונה של </w:t>
      </w:r>
      <w:r>
        <w:rPr>
          <w:rtl/>
        </w:rPr>
        <w:t>פֵּרות</w:t>
      </w:r>
      <w:r w:rsidRPr="00053678">
        <w:rPr>
          <w:rtl/>
        </w:rPr>
        <w:t xml:space="preserve"> האילן, הלוא הם ימי </w:t>
      </w:r>
      <w:proofErr w:type="spellStart"/>
      <w:r w:rsidRPr="00053678">
        <w:rPr>
          <w:rtl/>
        </w:rPr>
        <w:t>הבציר</w:t>
      </w:r>
      <w:proofErr w:type="spellEnd"/>
      <w:r w:rsidRPr="00053678">
        <w:rPr>
          <w:rtl/>
        </w:rPr>
        <w:t xml:space="preserve"> והילולת היין בכרמים:</w:t>
      </w:r>
    </w:p>
    <w:p w:rsidR="00CC2B70" w:rsidRPr="00053678" w:rsidRDefault="00CC2B70" w:rsidP="00CC2B70">
      <w:pPr>
        <w:pStyle w:val="a3"/>
        <w:rPr>
          <w:rtl/>
        </w:rPr>
      </w:pPr>
      <w:r>
        <w:rPr>
          <w:rtl/>
        </w:rPr>
        <w:t xml:space="preserve">וַיֹּאמְרוּ הִנֵּה חַג </w:t>
      </w:r>
      <w:r>
        <w:rPr>
          <w:rFonts w:hint="cs"/>
          <w:rtl/>
        </w:rPr>
        <w:t>ה'</w:t>
      </w:r>
      <w:r>
        <w:rPr>
          <w:rtl/>
        </w:rPr>
        <w:t xml:space="preserve"> בְּשִׁלוֹ מִיָּמִים יָמִימָה אֲשֶׁר מִצְּפוֹנָה לְבֵית אֵל מִזְרְחָה הַשֶּׁמֶשׁ </w:t>
      </w:r>
      <w:proofErr w:type="spellStart"/>
      <w:r>
        <w:rPr>
          <w:rtl/>
        </w:rPr>
        <w:t>לִמְסִלָּה</w:t>
      </w:r>
      <w:proofErr w:type="spellEnd"/>
      <w:r>
        <w:rPr>
          <w:rtl/>
        </w:rPr>
        <w:t xml:space="preserve"> הָעֹלָה מִבֵּית אֵל שְׁכֶמָה וּמִנֶּגֶב לִלְבוֹנָה</w:t>
      </w:r>
      <w:r>
        <w:rPr>
          <w:rFonts w:hint="cs"/>
          <w:rtl/>
        </w:rPr>
        <w:t xml:space="preserve">. </w:t>
      </w:r>
      <w:r>
        <w:rPr>
          <w:rtl/>
        </w:rPr>
        <w:t xml:space="preserve">ויצו </w:t>
      </w:r>
      <w:r>
        <w:rPr>
          <w:rFonts w:hint="cs"/>
          <w:rtl/>
        </w:rPr>
        <w:t>[</w:t>
      </w:r>
      <w:r>
        <w:rPr>
          <w:rtl/>
        </w:rPr>
        <w:t xml:space="preserve">וַיְצַוּוּ </w:t>
      </w:r>
      <w:r>
        <w:rPr>
          <w:rFonts w:hint="cs"/>
          <w:rtl/>
        </w:rPr>
        <w:t xml:space="preserve">קרי] </w:t>
      </w:r>
      <w:r>
        <w:rPr>
          <w:rtl/>
        </w:rPr>
        <w:t xml:space="preserve">אֶת בְּנֵי בִנְיָמִן </w:t>
      </w:r>
      <w:proofErr w:type="spellStart"/>
      <w:r>
        <w:rPr>
          <w:rtl/>
        </w:rPr>
        <w:t>לֵאמֹר</w:t>
      </w:r>
      <w:proofErr w:type="spellEnd"/>
      <w:r>
        <w:rPr>
          <w:rtl/>
        </w:rPr>
        <w:t xml:space="preserve"> לְכוּ וַאֲרַבְתֶּם בַּכְּרָמִים</w:t>
      </w:r>
      <w:r>
        <w:rPr>
          <w:rFonts w:hint="cs"/>
          <w:rtl/>
        </w:rPr>
        <w:t>.</w:t>
      </w:r>
      <w:r>
        <w:rPr>
          <w:rtl/>
        </w:rPr>
        <w:t xml:space="preserve"> וּרְאִיתֶם וְהִנֵּה אִם יֵצְאוּ בְנוֹת </w:t>
      </w:r>
      <w:proofErr w:type="spellStart"/>
      <w:r>
        <w:rPr>
          <w:rtl/>
        </w:rPr>
        <w:t>שִׁילו</w:t>
      </w:r>
      <w:proofErr w:type="spellEnd"/>
      <w:r>
        <w:rPr>
          <w:rtl/>
        </w:rPr>
        <w:t xml:space="preserve">ֹ לָחוּל בַּמְּחֹלוֹת וִיצָאתֶם מִן הַכְּרָמִים וַחֲטַפְתֶּם לָכֶם אִישׁ אִשְׁתּוֹ מִבְּנוֹת </w:t>
      </w:r>
      <w:proofErr w:type="spellStart"/>
      <w:r>
        <w:rPr>
          <w:rtl/>
        </w:rPr>
        <w:t>שִׁילו</w:t>
      </w:r>
      <w:proofErr w:type="spellEnd"/>
      <w:r>
        <w:rPr>
          <w:rtl/>
        </w:rPr>
        <w:t>ֹ וַהֲלַכְתֶּם אֶרֶץ בִּנְיָמִן</w:t>
      </w:r>
      <w:r>
        <w:rPr>
          <w:rFonts w:hint="cs"/>
          <w:rtl/>
        </w:rPr>
        <w:tab/>
      </w:r>
      <w:r>
        <w:rPr>
          <w:rtl/>
        </w:rPr>
        <w:br/>
      </w:r>
      <w:r>
        <w:rPr>
          <w:rFonts w:hint="cs"/>
          <w:rtl/>
        </w:rPr>
        <w:t xml:space="preserve"> </w:t>
      </w:r>
      <w:r>
        <w:rPr>
          <w:rFonts w:hint="cs"/>
          <w:rtl/>
        </w:rPr>
        <w:tab/>
        <w:t>(</w:t>
      </w:r>
      <w:r w:rsidRPr="00053678">
        <w:rPr>
          <w:rtl/>
        </w:rPr>
        <w:t>שופטים כ</w:t>
      </w:r>
      <w:r>
        <w:rPr>
          <w:rFonts w:hint="cs"/>
          <w:rtl/>
        </w:rPr>
        <w:t>"</w:t>
      </w:r>
      <w:r w:rsidRPr="00053678">
        <w:rPr>
          <w:rtl/>
        </w:rPr>
        <w:t xml:space="preserve">א, </w:t>
      </w:r>
      <w:proofErr w:type="spellStart"/>
      <w:r w:rsidRPr="00053678">
        <w:rPr>
          <w:rtl/>
        </w:rPr>
        <w:t>יט</w:t>
      </w:r>
      <w:r>
        <w:rPr>
          <w:rtl/>
        </w:rPr>
        <w:noBreakHyphen/>
      </w:r>
      <w:r w:rsidRPr="00053678">
        <w:rPr>
          <w:rtl/>
        </w:rPr>
        <w:t>כא</w:t>
      </w:r>
      <w:proofErr w:type="spellEnd"/>
      <w:r>
        <w:rPr>
          <w:rFonts w:hint="cs"/>
          <w:rtl/>
        </w:rPr>
        <w:t>).</w:t>
      </w:r>
    </w:p>
    <w:p w:rsidR="00CC2B70" w:rsidRPr="00053678" w:rsidRDefault="00CC2B70" w:rsidP="00CC2B70">
      <w:pPr>
        <w:ind w:firstLine="0"/>
        <w:rPr>
          <w:rtl/>
        </w:rPr>
      </w:pPr>
      <w:r w:rsidRPr="00053678">
        <w:rPr>
          <w:rtl/>
        </w:rPr>
        <w:t xml:space="preserve">כלל לא מפתיע שט״ו באב מציין לפי חז״ל </w:t>
      </w:r>
      <w:r>
        <w:rPr>
          <w:rtl/>
        </w:rPr>
        <w:t>(</w:t>
      </w:r>
      <w:r w:rsidRPr="00053678">
        <w:rPr>
          <w:rtl/>
        </w:rPr>
        <w:t>תענית לא ע״א)</w:t>
      </w:r>
      <w:r>
        <w:rPr>
          <w:rFonts w:hint="cs"/>
          <w:rtl/>
        </w:rPr>
        <w:t xml:space="preserve"> </w:t>
      </w:r>
      <w:r w:rsidRPr="00053678">
        <w:rPr>
          <w:rtl/>
        </w:rPr>
        <w:t xml:space="preserve">את התחלת ההתקררות, </w:t>
      </w:r>
      <w:r>
        <w:rPr>
          <w:rFonts w:hint="cs"/>
          <w:rtl/>
        </w:rPr>
        <w:t>שכן</w:t>
      </w:r>
      <w:r w:rsidRPr="00053678">
        <w:rPr>
          <w:rtl/>
        </w:rPr>
        <w:t xml:space="preserve"> עברה מחצית</w:t>
      </w:r>
      <w:r>
        <w:rPr>
          <w:rFonts w:hint="cs"/>
          <w:rtl/>
        </w:rPr>
        <w:t xml:space="preserve">ה של </w:t>
      </w:r>
      <w:r w:rsidRPr="00053678">
        <w:rPr>
          <w:rtl/>
        </w:rPr>
        <w:t xml:space="preserve">התקופה (מראש חודש תמוז), </w:t>
      </w:r>
      <w:proofErr w:type="spellStart"/>
      <w:r w:rsidRPr="00053678">
        <w:rPr>
          <w:rtl/>
        </w:rPr>
        <w:t>ו״תש</w:t>
      </w:r>
      <w:proofErr w:type="spellEnd"/>
      <w:r w:rsidRPr="00053678">
        <w:rPr>
          <w:rtl/>
        </w:rPr>
        <w:t xml:space="preserve"> כוחה של חמה״; ואילו ט״ו בשבט הוא התחלת ההתעוררות של העצים לקראת לבלוב, פריחה ו</w:t>
      </w:r>
      <w:r>
        <w:rPr>
          <w:rFonts w:hint="cs"/>
          <w:rtl/>
        </w:rPr>
        <w:t xml:space="preserve">הצמחת </w:t>
      </w:r>
      <w:r>
        <w:rPr>
          <w:rtl/>
        </w:rPr>
        <w:t>פֵּרות</w:t>
      </w:r>
      <w:r>
        <w:rPr>
          <w:rFonts w:hint="cs"/>
          <w:rtl/>
        </w:rPr>
        <w:t xml:space="preserve"> </w:t>
      </w:r>
      <w:r w:rsidRPr="00053678">
        <w:rPr>
          <w:rtl/>
        </w:rPr>
        <w:t>(״עלה השרף באילנות ונמצאו הפירות חונטים מעתה״</w:t>
      </w:r>
      <w:r>
        <w:rPr>
          <w:rStyle w:val="a4"/>
          <w:rtl/>
        </w:rPr>
        <w:footnoteReference w:id="13"/>
      </w:r>
      <w:r>
        <w:rPr>
          <w:rFonts w:hint="cs"/>
          <w:rtl/>
        </w:rPr>
        <w:t>).</w:t>
      </w:r>
      <w:r w:rsidRPr="00053678">
        <w:rPr>
          <w:rtl/>
        </w:rPr>
        <w:t xml:space="preserve"> </w:t>
      </w:r>
    </w:p>
    <w:p w:rsidR="00CC2B70" w:rsidRPr="00053678" w:rsidRDefault="00CC2B70" w:rsidP="00CC2B70">
      <w:pPr>
        <w:rPr>
          <w:rtl/>
        </w:rPr>
      </w:pPr>
      <w:r w:rsidRPr="00592737">
        <w:rPr>
          <w:rtl/>
        </w:rPr>
        <w:t xml:space="preserve">בית הלל קבעו אפוא את ראש השנה לאילן באמצע החודש על פי שיקולי העונה </w:t>
      </w:r>
      <w:r>
        <w:rPr>
          <w:rFonts w:hint="cs"/>
          <w:rtl/>
        </w:rPr>
        <w:t>החקלאית</w:t>
      </w:r>
      <w:r w:rsidRPr="00DA786A">
        <w:rPr>
          <w:b/>
          <w:position w:val="5"/>
          <w:rtl/>
        </w:rPr>
        <w:noBreakHyphen/>
      </w:r>
      <w:r>
        <w:rPr>
          <w:rFonts w:hint="cs"/>
          <w:rtl/>
        </w:rPr>
        <w:t>שמשית</w:t>
      </w:r>
      <w:r w:rsidRPr="00592737">
        <w:rPr>
          <w:rtl/>
        </w:rPr>
        <w:t>, ואילו בית שמאי עמדו על עקרונות החודש הירחי וקבעו גם את ראש השנה לאילן בראש חודש, שהוא היום הקובע לכל מה שמתחולל במהלך החודש כולו.</w:t>
      </w:r>
    </w:p>
    <w:p w:rsidR="00CC2B70" w:rsidRPr="00053678" w:rsidRDefault="00CC2B70" w:rsidP="00CC2B70">
      <w:pPr>
        <w:rPr>
          <w:rtl/>
        </w:rPr>
      </w:pPr>
      <w:r>
        <w:rPr>
          <w:rFonts w:hint="cs"/>
          <w:rtl/>
        </w:rPr>
        <w:t>הסבר המחלוקת בדרך רעיונית</w:t>
      </w:r>
      <w:r w:rsidRPr="00DA786A">
        <w:rPr>
          <w:b/>
          <w:position w:val="5"/>
          <w:rtl/>
        </w:rPr>
        <w:noBreakHyphen/>
      </w:r>
      <w:r>
        <w:rPr>
          <w:rFonts w:hint="cs"/>
          <w:rtl/>
        </w:rPr>
        <w:t xml:space="preserve">עקרונית זו מתחזק </w:t>
      </w:r>
      <w:r w:rsidRPr="002D614D">
        <w:rPr>
          <w:rtl/>
        </w:rPr>
        <w:t>לאור המציאות של פֵּרות האילן</w:t>
      </w:r>
      <w:r>
        <w:rPr>
          <w:rFonts w:hint="cs"/>
          <w:rtl/>
        </w:rPr>
        <w:t xml:space="preserve">. </w:t>
      </w:r>
      <w:r>
        <w:rPr>
          <w:rtl/>
        </w:rPr>
        <w:t>פֵּרות</w:t>
      </w:r>
      <w:r w:rsidRPr="00053678">
        <w:rPr>
          <w:rtl/>
        </w:rPr>
        <w:t xml:space="preserve"> טבעיים אר</w:t>
      </w:r>
      <w:r>
        <w:rPr>
          <w:rFonts w:hint="cs"/>
          <w:rtl/>
        </w:rPr>
        <w:t xml:space="preserve">ץ </w:t>
      </w:r>
      <w:r w:rsidRPr="00053678">
        <w:rPr>
          <w:rtl/>
        </w:rPr>
        <w:t xml:space="preserve">ישראליים </w:t>
      </w:r>
      <w:r>
        <w:rPr>
          <w:rFonts w:hint="cs"/>
          <w:rtl/>
        </w:rPr>
        <w:t xml:space="preserve">אינם חונטים </w:t>
      </w:r>
      <w:r w:rsidRPr="00053678">
        <w:rPr>
          <w:rtl/>
        </w:rPr>
        <w:t xml:space="preserve">לא בא׳ בשבט ולא בט״ו בשבט </w:t>
      </w:r>
      <w:r>
        <w:rPr>
          <w:rtl/>
        </w:rPr>
        <w:t>—</w:t>
      </w:r>
      <w:r w:rsidRPr="00053678">
        <w:rPr>
          <w:rtl/>
        </w:rPr>
        <w:t xml:space="preserve"> אין ענבים בגפן, ואין שקדים, תפוחים, זיתים</w:t>
      </w:r>
      <w:r>
        <w:rPr>
          <w:rFonts w:hint="cs"/>
          <w:rtl/>
        </w:rPr>
        <w:t>,</w:t>
      </w:r>
      <w:r w:rsidRPr="00053678">
        <w:rPr>
          <w:rtl/>
        </w:rPr>
        <w:t xml:space="preserve"> רימונים ותמרים. אין </w:t>
      </w:r>
      <w:r>
        <w:rPr>
          <w:rFonts w:hint="cs"/>
          <w:rtl/>
        </w:rPr>
        <w:t>אפוא</w:t>
      </w:r>
      <w:r w:rsidRPr="00053678">
        <w:rPr>
          <w:rtl/>
        </w:rPr>
        <w:t xml:space="preserve"> שום </w:t>
      </w:r>
      <w:r>
        <w:rPr>
          <w:rFonts w:hint="cs"/>
          <w:rtl/>
        </w:rPr>
        <w:t>'</w:t>
      </w:r>
      <w:r w:rsidRPr="00053678">
        <w:rPr>
          <w:rtl/>
        </w:rPr>
        <w:t>נפקא מ</w:t>
      </w:r>
      <w:r>
        <w:rPr>
          <w:rFonts w:hint="cs"/>
          <w:rtl/>
        </w:rPr>
        <w:t>י</w:t>
      </w:r>
      <w:r w:rsidRPr="00053678">
        <w:rPr>
          <w:rtl/>
        </w:rPr>
        <w:t>נה</w:t>
      </w:r>
      <w:r>
        <w:rPr>
          <w:rFonts w:hint="cs"/>
          <w:rtl/>
        </w:rPr>
        <w:t>'</w:t>
      </w:r>
      <w:r w:rsidRPr="00053678">
        <w:rPr>
          <w:rtl/>
        </w:rPr>
        <w:t xml:space="preserve"> </w:t>
      </w:r>
      <w:r>
        <w:rPr>
          <w:rFonts w:hint="cs"/>
          <w:rtl/>
        </w:rPr>
        <w:t xml:space="preserve">(= תוצאה) </w:t>
      </w:r>
      <w:r w:rsidRPr="00053678">
        <w:rPr>
          <w:rtl/>
        </w:rPr>
        <w:t>הלכתית בין בית שמאי לבית הלל, אלא אם אנו מחפשים את החריגים ויוצאי הדופן: האתרוג, היחיד מ</w:t>
      </w:r>
      <w:r>
        <w:rPr>
          <w:rtl/>
        </w:rPr>
        <w:t>פֵּרות</w:t>
      </w:r>
      <w:r w:rsidRPr="00053678">
        <w:rPr>
          <w:rtl/>
        </w:rPr>
        <w:t xml:space="preserve"> ההדר שגו</w:t>
      </w:r>
      <w:r>
        <w:rPr>
          <w:rFonts w:hint="cs"/>
          <w:rtl/>
        </w:rPr>
        <w:t>ּ</w:t>
      </w:r>
      <w:r w:rsidRPr="00053678">
        <w:rPr>
          <w:rtl/>
        </w:rPr>
        <w:t xml:space="preserve">דל בארץ בתקופה העתיקה (בהשקיה), </w:t>
      </w:r>
      <w:r>
        <w:rPr>
          <w:rFonts w:hint="cs"/>
          <w:rtl/>
        </w:rPr>
        <w:t xml:space="preserve">שאמנם </w:t>
      </w:r>
      <w:r w:rsidRPr="00053678">
        <w:rPr>
          <w:rtl/>
        </w:rPr>
        <w:t>חונט גם בחורף, ממש כמו הלימון בן דודו, ועצים אחרים שהובאו לארץ מבחוץ ועומדים ירוקים ופורחים גם בחורף.</w:t>
      </w:r>
    </w:p>
    <w:p w:rsidR="00CC2B70" w:rsidRPr="00053678" w:rsidRDefault="00CC2B70" w:rsidP="00CC2B70">
      <w:pPr>
        <w:rPr>
          <w:rtl/>
        </w:rPr>
      </w:pPr>
      <w:r w:rsidRPr="00053678">
        <w:rPr>
          <w:rtl/>
        </w:rPr>
        <w:t xml:space="preserve">האתרוג הפך לסנסציה </w:t>
      </w:r>
      <w:r>
        <w:rPr>
          <w:rtl/>
        </w:rPr>
        <w:t>—</w:t>
      </w:r>
      <w:r>
        <w:rPr>
          <w:rFonts w:hint="cs"/>
          <w:rtl/>
        </w:rPr>
        <w:t xml:space="preserve"> </w:t>
      </w:r>
      <w:r w:rsidRPr="00053678">
        <w:rPr>
          <w:rtl/>
        </w:rPr>
        <w:t>הנה נמצאה 'נפקא מ</w:t>
      </w:r>
      <w:r>
        <w:rPr>
          <w:rFonts w:hint="cs"/>
          <w:rtl/>
        </w:rPr>
        <w:t>י</w:t>
      </w:r>
      <w:r w:rsidRPr="00053678">
        <w:rPr>
          <w:rtl/>
        </w:rPr>
        <w:t>נה' הלכתית למחלוקת הרעיונית</w:t>
      </w:r>
      <w:r>
        <w:rPr>
          <w:rFonts w:hint="cs"/>
          <w:rtl/>
        </w:rPr>
        <w:t>.</w:t>
      </w:r>
      <w:r w:rsidRPr="00053678">
        <w:rPr>
          <w:rtl/>
        </w:rPr>
        <w:t xml:space="preserve"> כולם הפכו והפכו בסנסציה זו, עד שבא רבן גמליאל וערער על כך, ואולי אף שמט את הקרקע מתחתם, אם התכוון </w:t>
      </w:r>
      <w:r>
        <w:rPr>
          <w:rFonts w:hint="cs"/>
          <w:rtl/>
        </w:rPr>
        <w:t xml:space="preserve">גם לומר </w:t>
      </w:r>
      <w:r w:rsidRPr="00053678">
        <w:rPr>
          <w:rtl/>
        </w:rPr>
        <w:t xml:space="preserve">שראש השנה למעשרות האתרוג הוא תשרי ככל הירקות. הוא דן את האתרוג כירק, מפני שגדל כולו על מים, אין לו עונה כלל, ותמיד יש עליו פרחים, </w:t>
      </w:r>
      <w:r>
        <w:rPr>
          <w:rtl/>
        </w:rPr>
        <w:t>פֵּרות</w:t>
      </w:r>
      <w:r w:rsidRPr="00053678">
        <w:rPr>
          <w:rtl/>
        </w:rPr>
        <w:t xml:space="preserve"> חונטים ו</w:t>
      </w:r>
      <w:r>
        <w:rPr>
          <w:rtl/>
        </w:rPr>
        <w:t>פֵרות</w:t>
      </w:r>
      <w:r w:rsidRPr="00053678">
        <w:rPr>
          <w:rtl/>
        </w:rPr>
        <w:t xml:space="preserve"> בשלים.</w:t>
      </w:r>
    </w:p>
    <w:p w:rsidR="00CC2B70" w:rsidRPr="00053678" w:rsidRDefault="00CC2B70" w:rsidP="00CC2B70">
      <w:pPr>
        <w:rPr>
          <w:rtl/>
        </w:rPr>
      </w:pPr>
      <w:r w:rsidRPr="00053678">
        <w:rPr>
          <w:rtl/>
        </w:rPr>
        <w:t>נשארו עוד כמה חריגים</w:t>
      </w:r>
      <w:r>
        <w:rPr>
          <w:rFonts w:hint="cs"/>
          <w:rtl/>
        </w:rPr>
        <w:t>, אך הם אינם נוגעים ישירות להבדל בין א' בשבט לבין ט"ו בשבט, בעיקר</w:t>
      </w:r>
      <w:r w:rsidRPr="00053678">
        <w:rPr>
          <w:rtl/>
        </w:rPr>
        <w:t xml:space="preserve"> החרובים ובנות </w:t>
      </w:r>
      <w:proofErr w:type="spellStart"/>
      <w:r w:rsidRPr="00053678">
        <w:rPr>
          <w:rtl/>
        </w:rPr>
        <w:t>השוח</w:t>
      </w:r>
      <w:proofErr w:type="spellEnd"/>
      <w:r w:rsidRPr="00053678">
        <w:rPr>
          <w:rtl/>
        </w:rPr>
        <w:t>, ו</w:t>
      </w:r>
      <w:r>
        <w:rPr>
          <w:rFonts w:hint="cs"/>
          <w:rtl/>
        </w:rPr>
        <w:t xml:space="preserve">כנראה גם </w:t>
      </w:r>
      <w:r>
        <w:rPr>
          <w:rtl/>
        </w:rPr>
        <w:t>פֵּרות</w:t>
      </w:r>
      <w:r w:rsidRPr="00053678">
        <w:rPr>
          <w:rtl/>
        </w:rPr>
        <w:t xml:space="preserve"> מעטים שחנטו באופן חריג באיחור בולט, </w:t>
      </w:r>
      <w:r>
        <w:rPr>
          <w:rFonts w:hint="cs"/>
          <w:rtl/>
        </w:rPr>
        <w:t>כפי שמצוי לעתים</w:t>
      </w:r>
      <w:r w:rsidRPr="00053678">
        <w:rPr>
          <w:rtl/>
        </w:rPr>
        <w:t xml:space="preserve"> בתאנים. את כל אלה צריך </w:t>
      </w:r>
      <w:r>
        <w:rPr>
          <w:rtl/>
        </w:rPr>
        <w:t>לחפש בנרות.</w:t>
      </w:r>
    </w:p>
    <w:p w:rsidR="00CC2B70" w:rsidRDefault="00CC2B70" w:rsidP="00CC2B70">
      <w:pPr>
        <w:rPr>
          <w:rtl/>
        </w:rPr>
      </w:pPr>
      <w:r w:rsidRPr="00053678">
        <w:rPr>
          <w:rtl/>
        </w:rPr>
        <w:t>המחלוקת העיקרית נותרה רעיונית</w:t>
      </w:r>
      <w:r w:rsidRPr="00DA786A">
        <w:rPr>
          <w:b/>
          <w:position w:val="5"/>
          <w:rtl/>
        </w:rPr>
        <w:noBreakHyphen/>
      </w:r>
      <w:r w:rsidRPr="00053678">
        <w:rPr>
          <w:rtl/>
        </w:rPr>
        <w:t>עקרונית: ראש שנה ל</w:t>
      </w:r>
      <w:r>
        <w:rPr>
          <w:rtl/>
        </w:rPr>
        <w:t>פֵרות</w:t>
      </w:r>
      <w:r w:rsidRPr="00053678">
        <w:rPr>
          <w:rtl/>
        </w:rPr>
        <w:t xml:space="preserve"> האילן </w:t>
      </w:r>
      <w:r>
        <w:rPr>
          <w:rtl/>
        </w:rPr>
        <w:t>—</w:t>
      </w:r>
      <w:r w:rsidRPr="00053678">
        <w:rPr>
          <w:rtl/>
        </w:rPr>
        <w:t xml:space="preserve"> בראש חודש ירחי, או בתחילת העונה החקלאית</w:t>
      </w:r>
      <w:r w:rsidRPr="00DA786A">
        <w:rPr>
          <w:b/>
          <w:position w:val="5"/>
          <w:rtl/>
        </w:rPr>
        <w:noBreakHyphen/>
      </w:r>
      <w:r w:rsidRPr="00053678">
        <w:rPr>
          <w:rtl/>
        </w:rPr>
        <w:t>שמשית.</w:t>
      </w:r>
      <w:r>
        <w:rPr>
          <w:rStyle w:val="a4"/>
          <w:rtl/>
        </w:rPr>
        <w:footnoteReference w:id="14"/>
      </w:r>
    </w:p>
    <w:p w:rsidR="00936AA9" w:rsidRDefault="00405EFD"/>
    <w:sectPr w:rsidR="00936AA9" w:rsidSect="003F76E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FD" w:rsidRDefault="00405EFD" w:rsidP="00CC2B70">
      <w:pPr>
        <w:spacing w:line="240" w:lineRule="auto"/>
      </w:pPr>
      <w:r>
        <w:separator/>
      </w:r>
    </w:p>
  </w:endnote>
  <w:endnote w:type="continuationSeparator" w:id="0">
    <w:p w:rsidR="00405EFD" w:rsidRDefault="00405EFD" w:rsidP="00CC2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F FrankRuhl">
    <w:altName w:val="Times New Roman"/>
    <w:charset w:val="00"/>
    <w:family w:val="roman"/>
    <w:pitch w:val="variable"/>
    <w:sig w:usb0="00000000" w:usb1="5000004A" w:usb2="00000020" w:usb3="00000000" w:csb0="00000021"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FD" w:rsidRDefault="00405EFD" w:rsidP="00CC2B70">
      <w:pPr>
        <w:spacing w:line="240" w:lineRule="auto"/>
      </w:pPr>
      <w:r>
        <w:separator/>
      </w:r>
    </w:p>
  </w:footnote>
  <w:footnote w:type="continuationSeparator" w:id="0">
    <w:p w:rsidR="00405EFD" w:rsidRDefault="00405EFD" w:rsidP="00CC2B70">
      <w:pPr>
        <w:spacing w:line="240" w:lineRule="auto"/>
      </w:pPr>
      <w:r>
        <w:continuationSeparator/>
      </w:r>
    </w:p>
  </w:footnote>
  <w:footnote w:id="1">
    <w:p w:rsidR="00CC2B70" w:rsidRPr="008A1F3D" w:rsidRDefault="00CC2B70" w:rsidP="00CC2B70">
      <w:pPr>
        <w:pStyle w:val="a6"/>
      </w:pPr>
      <w:r w:rsidRPr="008A1F3D">
        <w:rPr>
          <w:rtl/>
        </w:rPr>
        <w:sym w:font="Symbol" w:char="F02A"/>
      </w:r>
      <w:r w:rsidRPr="008A1F3D">
        <w:rPr>
          <w:rtl/>
        </w:rPr>
        <w:t xml:space="preserve"> </w:t>
      </w:r>
      <w:r>
        <w:rPr>
          <w:rFonts w:hint="cs"/>
          <w:rtl/>
        </w:rPr>
        <w:tab/>
      </w:r>
      <w:r w:rsidRPr="008A1F3D">
        <w:rPr>
          <w:rtl/>
        </w:rPr>
        <w:t xml:space="preserve">לעילוי נשמת חותני ר' צדוק </w:t>
      </w:r>
      <w:proofErr w:type="spellStart"/>
      <w:r w:rsidRPr="008A1F3D">
        <w:rPr>
          <w:rtl/>
        </w:rPr>
        <w:t>ראב</w:t>
      </w:r>
      <w:proofErr w:type="spellEnd"/>
      <w:r w:rsidRPr="008A1F3D">
        <w:rPr>
          <w:rtl/>
        </w:rPr>
        <w:t xml:space="preserve"> ז"ל, איש תורה ועבודה</w:t>
      </w:r>
      <w:r w:rsidRPr="008A1F3D">
        <w:rPr>
          <w:rFonts w:hint="cs"/>
          <w:rtl/>
        </w:rPr>
        <w:t>,</w:t>
      </w:r>
      <w:r w:rsidRPr="008A1F3D">
        <w:rPr>
          <w:rtl/>
        </w:rPr>
        <w:t xml:space="preserve"> </w:t>
      </w:r>
      <w:r>
        <w:rPr>
          <w:rFonts w:hint="cs"/>
          <w:rtl/>
        </w:rPr>
        <w:t>אשר נטע</w:t>
      </w:r>
      <w:r w:rsidRPr="008A1F3D">
        <w:rPr>
          <w:rtl/>
        </w:rPr>
        <w:t xml:space="preserve"> יערות בארץ ישראל במשך עשרות שנים.</w:t>
      </w:r>
    </w:p>
  </w:footnote>
  <w:footnote w:id="2">
    <w:p w:rsidR="00CC2B70" w:rsidRPr="008A1F3D" w:rsidRDefault="00CC2B70" w:rsidP="00CC2B70">
      <w:pPr>
        <w:pStyle w:val="a6"/>
        <w:rPr>
          <w:rtl/>
        </w:rPr>
      </w:pPr>
      <w:r w:rsidRPr="00FF2643">
        <w:rPr>
          <w:rtl/>
        </w:rPr>
        <w:footnoteRef/>
      </w:r>
      <w:r w:rsidRPr="00FF2643">
        <w:rPr>
          <w:rFonts w:hint="cs"/>
          <w:rtl/>
        </w:rPr>
        <w:t>.</w:t>
      </w:r>
      <w:r w:rsidRPr="00FF2643">
        <w:rPr>
          <w:rFonts w:hint="cs"/>
          <w:rtl/>
        </w:rPr>
        <w:tab/>
      </w:r>
      <w:r w:rsidRPr="008A1F3D">
        <w:rPr>
          <w:rFonts w:hint="cs"/>
          <w:rtl/>
        </w:rPr>
        <w:t xml:space="preserve">ראו לעיל, עמ' </w:t>
      </w:r>
      <w:r>
        <w:rPr>
          <w:rFonts w:hint="cs"/>
          <w:rtl/>
        </w:rPr>
        <w:t>245</w:t>
      </w:r>
      <w:r w:rsidRPr="008A1F3D">
        <w:rPr>
          <w:rFonts w:hint="cs"/>
          <w:rtl/>
        </w:rPr>
        <w:t>.</w:t>
      </w:r>
    </w:p>
  </w:footnote>
  <w:footnote w:id="3">
    <w:p w:rsidR="00CC2B70" w:rsidRPr="008A1F3D" w:rsidRDefault="00CC2B70" w:rsidP="00CC2B70">
      <w:pPr>
        <w:pStyle w:val="a6"/>
      </w:pPr>
      <w:r w:rsidRPr="00FF2643">
        <w:rPr>
          <w:rtl/>
        </w:rPr>
        <w:footnoteRef/>
      </w:r>
      <w:r w:rsidRPr="00FF2643">
        <w:rPr>
          <w:rFonts w:hint="cs"/>
          <w:rtl/>
        </w:rPr>
        <w:t>.</w:t>
      </w:r>
      <w:r w:rsidRPr="00FF2643">
        <w:rPr>
          <w:rFonts w:hint="cs"/>
          <w:rtl/>
        </w:rPr>
        <w:tab/>
      </w:r>
      <w:proofErr w:type="spellStart"/>
      <w:r w:rsidRPr="008A1F3D">
        <w:rPr>
          <w:rtl/>
        </w:rPr>
        <w:t>תוספתא</w:t>
      </w:r>
      <w:proofErr w:type="spellEnd"/>
      <w:r w:rsidRPr="008A1F3D">
        <w:rPr>
          <w:rtl/>
        </w:rPr>
        <w:t xml:space="preserve"> תעני</w:t>
      </w:r>
      <w:r w:rsidRPr="008A1F3D">
        <w:rPr>
          <w:rFonts w:hint="cs"/>
          <w:rtl/>
        </w:rPr>
        <w:t>ו</w:t>
      </w:r>
      <w:r w:rsidRPr="008A1F3D">
        <w:rPr>
          <w:rtl/>
        </w:rPr>
        <w:t xml:space="preserve">ת פ״א </w:t>
      </w:r>
      <w:proofErr w:type="spellStart"/>
      <w:r w:rsidRPr="008A1F3D">
        <w:rPr>
          <w:rtl/>
        </w:rPr>
        <w:t>ה״ג</w:t>
      </w:r>
      <w:proofErr w:type="spellEnd"/>
      <w:r w:rsidRPr="008A1F3D">
        <w:rPr>
          <w:rtl/>
        </w:rPr>
        <w:t xml:space="preserve">, </w:t>
      </w:r>
      <w:r w:rsidRPr="008A1F3D">
        <w:rPr>
          <w:rFonts w:hint="cs"/>
          <w:rtl/>
        </w:rPr>
        <w:t xml:space="preserve">מהד' ליברמן עמ' 323, ובשינויים קלים </w:t>
      </w:r>
      <w:r w:rsidRPr="008A1F3D">
        <w:rPr>
          <w:rtl/>
        </w:rPr>
        <w:t>בבבלי תענית ו ע״א</w:t>
      </w:r>
      <w:r w:rsidRPr="008A1F3D">
        <w:rPr>
          <w:rFonts w:hint="cs"/>
          <w:rtl/>
        </w:rPr>
        <w:t>.</w:t>
      </w:r>
    </w:p>
  </w:footnote>
  <w:footnote w:id="4">
    <w:p w:rsidR="00CC2B70" w:rsidRPr="008A1F3D" w:rsidRDefault="00CC2B70" w:rsidP="00CC2B70">
      <w:pPr>
        <w:pStyle w:val="a6"/>
      </w:pPr>
      <w:r w:rsidRPr="00FF2643">
        <w:rPr>
          <w:rtl/>
        </w:rPr>
        <w:footnoteRef/>
      </w:r>
      <w:r w:rsidRPr="00FF2643">
        <w:rPr>
          <w:rFonts w:hint="cs"/>
          <w:rtl/>
        </w:rPr>
        <w:t>.</w:t>
      </w:r>
      <w:r w:rsidRPr="00FF2643">
        <w:rPr>
          <w:rFonts w:hint="cs"/>
          <w:rtl/>
        </w:rPr>
        <w:tab/>
      </w:r>
      <w:r w:rsidRPr="008A1F3D">
        <w:rPr>
          <w:rFonts w:hint="cs"/>
          <w:rtl/>
        </w:rPr>
        <w:t xml:space="preserve">מקום זריחתה של השמש נע על האופק </w:t>
      </w:r>
      <w:r w:rsidRPr="008A1F3D">
        <w:rPr>
          <w:rtl/>
        </w:rPr>
        <w:t>מהקצה הדרום</w:t>
      </w:r>
      <w:r w:rsidRPr="006F6B46">
        <w:rPr>
          <w:b/>
          <w:position w:val="10"/>
          <w:rtl/>
        </w:rPr>
        <w:noBreakHyphen/>
      </w:r>
      <w:r w:rsidRPr="008A1F3D">
        <w:rPr>
          <w:rtl/>
        </w:rPr>
        <w:t xml:space="preserve">מזרחי </w:t>
      </w:r>
      <w:r w:rsidRPr="008A1F3D">
        <w:rPr>
          <w:rFonts w:hint="cs"/>
          <w:rtl/>
        </w:rPr>
        <w:t>ב</w:t>
      </w:r>
      <w:r w:rsidRPr="008A1F3D">
        <w:rPr>
          <w:rtl/>
        </w:rPr>
        <w:t>יום הקצר</w:t>
      </w:r>
      <w:r w:rsidRPr="008A1F3D">
        <w:rPr>
          <w:rFonts w:hint="cs"/>
          <w:rtl/>
        </w:rPr>
        <w:t xml:space="preserve"> ביותר</w:t>
      </w:r>
      <w:r w:rsidRPr="008A1F3D">
        <w:rPr>
          <w:rtl/>
        </w:rPr>
        <w:t xml:space="preserve"> עד הקצה הצפון</w:t>
      </w:r>
      <w:r w:rsidRPr="006F6B46">
        <w:rPr>
          <w:b/>
          <w:position w:val="10"/>
          <w:rtl/>
        </w:rPr>
        <w:noBreakHyphen/>
      </w:r>
      <w:r w:rsidRPr="008A1F3D">
        <w:rPr>
          <w:rtl/>
        </w:rPr>
        <w:t>מזרחי</w:t>
      </w:r>
      <w:r w:rsidRPr="008A1F3D">
        <w:rPr>
          <w:rFonts w:hint="cs"/>
          <w:rtl/>
        </w:rPr>
        <w:t xml:space="preserve"> ב</w:t>
      </w:r>
      <w:r w:rsidRPr="008A1F3D">
        <w:rPr>
          <w:rtl/>
        </w:rPr>
        <w:t>יום הארוך ביותר.</w:t>
      </w:r>
      <w:r w:rsidRPr="008A1F3D">
        <w:rPr>
          <w:rFonts w:hint="cs"/>
          <w:rtl/>
        </w:rPr>
        <w:t xml:space="preserve"> במקביל, מקום שקיעתה של השמש נע על האופק המערבי, מהקצה הדרומי שלו ביום הקצר ביותר עד הקצה הצפוני שלו ביום הארוך ביותר. כמובן, בעת שוויון היום והלילה מקום</w:t>
      </w:r>
      <w:r>
        <w:rPr>
          <w:rFonts w:hint="cs"/>
          <w:rtl/>
        </w:rPr>
        <w:t xml:space="preserve"> הזריחה והשקיעה נמצא במרכז האופק</w:t>
      </w:r>
      <w:r w:rsidRPr="008A1F3D">
        <w:rPr>
          <w:rFonts w:hint="cs"/>
          <w:rtl/>
        </w:rPr>
        <w:t xml:space="preserve"> המזרחי או המערבי.</w:t>
      </w:r>
      <w:r>
        <w:rPr>
          <w:rFonts w:hint="cs"/>
          <w:rtl/>
        </w:rPr>
        <w:t xml:space="preserve"> לדברי רבי </w:t>
      </w:r>
      <w:proofErr w:type="spellStart"/>
      <w:r>
        <w:rPr>
          <w:rFonts w:hint="cs"/>
          <w:rtl/>
        </w:rPr>
        <w:t>יוסה</w:t>
      </w:r>
      <w:proofErr w:type="spellEnd"/>
      <w:r>
        <w:rPr>
          <w:rFonts w:hint="cs"/>
          <w:rtl/>
        </w:rPr>
        <w:t xml:space="preserve"> בירושלמי</w:t>
      </w:r>
      <w:r w:rsidRPr="008A1F3D">
        <w:rPr>
          <w:rFonts w:hint="cs"/>
          <w:rtl/>
        </w:rPr>
        <w:t xml:space="preserve"> (עירובין פ"ה, </w:t>
      </w:r>
      <w:proofErr w:type="spellStart"/>
      <w:r w:rsidRPr="008A1F3D">
        <w:rPr>
          <w:rFonts w:hint="cs"/>
          <w:rtl/>
        </w:rPr>
        <w:t>כב</w:t>
      </w:r>
      <w:proofErr w:type="spellEnd"/>
      <w:r w:rsidRPr="008A1F3D">
        <w:rPr>
          <w:rFonts w:hint="cs"/>
          <w:rtl/>
        </w:rPr>
        <w:t xml:space="preserve"> ע"ג)</w:t>
      </w:r>
      <w:r>
        <w:rPr>
          <w:rFonts w:hint="cs"/>
          <w:rtl/>
        </w:rPr>
        <w:t>, בדרך זו ניתן</w:t>
      </w:r>
      <w:r w:rsidRPr="008A1F3D">
        <w:rPr>
          <w:rFonts w:hint="cs"/>
          <w:rtl/>
        </w:rPr>
        <w:t xml:space="preserve"> להגדיר את רוחות העולם</w:t>
      </w:r>
      <w:r>
        <w:rPr>
          <w:rFonts w:hint="cs"/>
          <w:rtl/>
        </w:rPr>
        <w:t xml:space="preserve">: </w:t>
      </w:r>
      <w:r w:rsidRPr="008A1F3D">
        <w:rPr>
          <w:rFonts w:hint="cs"/>
          <w:rtl/>
        </w:rPr>
        <w:t xml:space="preserve">"אם אין יודע </w:t>
      </w:r>
      <w:proofErr w:type="spellStart"/>
      <w:r w:rsidRPr="008A1F3D">
        <w:rPr>
          <w:rFonts w:hint="cs"/>
          <w:rtl/>
        </w:rPr>
        <w:t>לכוין</w:t>
      </w:r>
      <w:proofErr w:type="spellEnd"/>
      <w:r w:rsidRPr="008A1F3D">
        <w:rPr>
          <w:rFonts w:hint="cs"/>
          <w:rtl/>
        </w:rPr>
        <w:t xml:space="preserve"> את הרוחות, צא ולמד מן התקופה</w:t>
      </w:r>
      <w:r>
        <w:rPr>
          <w:rFonts w:hint="cs"/>
          <w:rtl/>
        </w:rPr>
        <w:t>:</w:t>
      </w:r>
      <w:r w:rsidRPr="008A1F3D">
        <w:rPr>
          <w:rFonts w:hint="cs"/>
          <w:rtl/>
        </w:rPr>
        <w:t xml:space="preserve"> ממקום שהחמה זורחת באחד בתקופת תמוז </w:t>
      </w:r>
      <w:r>
        <w:rPr>
          <w:rFonts w:hint="cs"/>
          <w:rtl/>
        </w:rPr>
        <w:t>[</w:t>
      </w:r>
      <w:r w:rsidRPr="008A1F3D">
        <w:rPr>
          <w:rFonts w:hint="cs"/>
          <w:rtl/>
        </w:rPr>
        <w:t>=</w:t>
      </w:r>
      <w:r>
        <w:rPr>
          <w:rFonts w:hint="cs"/>
          <w:rtl/>
        </w:rPr>
        <w:t xml:space="preserve"> </w:t>
      </w:r>
      <w:r w:rsidRPr="008A1F3D">
        <w:rPr>
          <w:rFonts w:hint="cs"/>
          <w:rtl/>
        </w:rPr>
        <w:t>היום הארוך ביותר</w:t>
      </w:r>
      <w:r>
        <w:rPr>
          <w:rFonts w:hint="cs"/>
          <w:rtl/>
        </w:rPr>
        <w:t>]</w:t>
      </w:r>
      <w:r w:rsidRPr="008A1F3D">
        <w:rPr>
          <w:rFonts w:hint="cs"/>
          <w:rtl/>
        </w:rPr>
        <w:t xml:space="preserve"> עד מקום שהיא זורחת באחד בתקופת טבת </w:t>
      </w:r>
      <w:r>
        <w:rPr>
          <w:rFonts w:hint="cs"/>
          <w:rtl/>
        </w:rPr>
        <w:t>[</w:t>
      </w:r>
      <w:r w:rsidRPr="008A1F3D">
        <w:rPr>
          <w:rFonts w:hint="cs"/>
          <w:rtl/>
        </w:rPr>
        <w:t>=</w:t>
      </w:r>
      <w:r>
        <w:rPr>
          <w:rFonts w:hint="cs"/>
          <w:rtl/>
        </w:rPr>
        <w:t xml:space="preserve"> </w:t>
      </w:r>
      <w:r w:rsidRPr="008A1F3D">
        <w:rPr>
          <w:rFonts w:hint="cs"/>
          <w:rtl/>
        </w:rPr>
        <w:t>היום הקצר ביותר</w:t>
      </w:r>
      <w:r>
        <w:rPr>
          <w:rFonts w:hint="cs"/>
          <w:rtl/>
        </w:rPr>
        <w:t>]</w:t>
      </w:r>
      <w:r w:rsidRPr="008A1F3D">
        <w:rPr>
          <w:rFonts w:hint="cs"/>
          <w:rtl/>
        </w:rPr>
        <w:t xml:space="preserve"> </w:t>
      </w:r>
      <w:r>
        <w:rPr>
          <w:rtl/>
        </w:rPr>
        <w:t>—</w:t>
      </w:r>
      <w:r w:rsidRPr="008A1F3D">
        <w:rPr>
          <w:rFonts w:hint="cs"/>
          <w:rtl/>
        </w:rPr>
        <w:t xml:space="preserve"> אילו פני מזרח; ממקום שהחמה שוקעת באחד בתקופת טבת עד מקום שהיא שוקעת באחד בתקופת תמוז </w:t>
      </w:r>
      <w:r>
        <w:rPr>
          <w:rtl/>
        </w:rPr>
        <w:t>—</w:t>
      </w:r>
      <w:r w:rsidRPr="008A1F3D">
        <w:rPr>
          <w:rFonts w:hint="cs"/>
          <w:rtl/>
        </w:rPr>
        <w:t xml:space="preserve"> אילו פני המערב; והשאר </w:t>
      </w:r>
      <w:r>
        <w:rPr>
          <w:rtl/>
        </w:rPr>
        <w:t>—</w:t>
      </w:r>
      <w:r w:rsidRPr="008A1F3D">
        <w:rPr>
          <w:rFonts w:hint="cs"/>
          <w:rtl/>
        </w:rPr>
        <w:t xml:space="preserve"> צפון ודרום". </w:t>
      </w:r>
    </w:p>
  </w:footnote>
  <w:footnote w:id="5">
    <w:p w:rsidR="00CC2B70" w:rsidRPr="008A1F3D" w:rsidRDefault="00CC2B70" w:rsidP="00CC2B70">
      <w:pPr>
        <w:pStyle w:val="a6"/>
        <w:rPr>
          <w:rtl/>
        </w:rPr>
      </w:pPr>
      <w:r w:rsidRPr="00FF2643">
        <w:rPr>
          <w:rtl/>
        </w:rPr>
        <w:footnoteRef/>
      </w:r>
      <w:r w:rsidRPr="00FF2643">
        <w:rPr>
          <w:rFonts w:hint="cs"/>
          <w:rtl/>
        </w:rPr>
        <w:t>.</w:t>
      </w:r>
      <w:r w:rsidRPr="00FF2643">
        <w:rPr>
          <w:rFonts w:hint="cs"/>
          <w:rtl/>
        </w:rPr>
        <w:tab/>
      </w:r>
      <w:proofErr w:type="spellStart"/>
      <w:r w:rsidRPr="008A1F3D">
        <w:rPr>
          <w:rtl/>
        </w:rPr>
        <w:t>תוספתא</w:t>
      </w:r>
      <w:proofErr w:type="spellEnd"/>
      <w:r w:rsidRPr="008A1F3D">
        <w:rPr>
          <w:rtl/>
        </w:rPr>
        <w:t xml:space="preserve"> תעני</w:t>
      </w:r>
      <w:r w:rsidRPr="008A1F3D">
        <w:rPr>
          <w:rFonts w:hint="cs"/>
          <w:rtl/>
        </w:rPr>
        <w:t>ו</w:t>
      </w:r>
      <w:r w:rsidRPr="008A1F3D">
        <w:rPr>
          <w:rtl/>
        </w:rPr>
        <w:t>ת פ</w:t>
      </w:r>
      <w:r w:rsidRPr="008A1F3D">
        <w:rPr>
          <w:rFonts w:hint="cs"/>
          <w:rtl/>
        </w:rPr>
        <w:t>"</w:t>
      </w:r>
      <w:r w:rsidRPr="008A1F3D">
        <w:rPr>
          <w:rtl/>
        </w:rPr>
        <w:t xml:space="preserve">א </w:t>
      </w:r>
      <w:proofErr w:type="spellStart"/>
      <w:r w:rsidRPr="008A1F3D">
        <w:rPr>
          <w:rtl/>
        </w:rPr>
        <w:t>ה</w:t>
      </w:r>
      <w:r w:rsidRPr="008A1F3D">
        <w:rPr>
          <w:rFonts w:hint="cs"/>
          <w:rtl/>
        </w:rPr>
        <w:t>"</w:t>
      </w:r>
      <w:r w:rsidRPr="008A1F3D">
        <w:rPr>
          <w:rtl/>
        </w:rPr>
        <w:t>ז</w:t>
      </w:r>
      <w:proofErr w:type="spellEnd"/>
      <w:r w:rsidRPr="008A1F3D">
        <w:rPr>
          <w:rFonts w:hint="cs"/>
          <w:rtl/>
        </w:rPr>
        <w:t xml:space="preserve">, מהד' ליברמן עמ' 325, ומעין זה גם </w:t>
      </w:r>
      <w:proofErr w:type="spellStart"/>
      <w:r w:rsidRPr="008A1F3D">
        <w:rPr>
          <w:rFonts w:hint="cs"/>
          <w:rtl/>
        </w:rPr>
        <w:t>בבבא</w:t>
      </w:r>
      <w:proofErr w:type="spellEnd"/>
      <w:r w:rsidRPr="008A1F3D">
        <w:rPr>
          <w:rFonts w:hint="cs"/>
          <w:rtl/>
        </w:rPr>
        <w:t xml:space="preserve"> מציעא קו ע"ב, ובבראשית רבה פרשה לד יא, מהד' תיאודור</w:t>
      </w:r>
      <w:r w:rsidRPr="006F6B46">
        <w:rPr>
          <w:b/>
          <w:position w:val="10"/>
          <w:rtl/>
        </w:rPr>
        <w:noBreakHyphen/>
      </w:r>
      <w:proofErr w:type="spellStart"/>
      <w:r w:rsidRPr="008A1F3D">
        <w:rPr>
          <w:rFonts w:hint="cs"/>
          <w:rtl/>
        </w:rPr>
        <w:t>אלבק</w:t>
      </w:r>
      <w:proofErr w:type="spellEnd"/>
      <w:r w:rsidRPr="008A1F3D">
        <w:rPr>
          <w:rFonts w:hint="cs"/>
          <w:rtl/>
        </w:rPr>
        <w:t xml:space="preserve"> עמ' 322</w:t>
      </w:r>
      <w:r>
        <w:rPr>
          <w:rtl/>
        </w:rPr>
        <w:noBreakHyphen/>
      </w:r>
      <w:r w:rsidRPr="008A1F3D">
        <w:rPr>
          <w:rFonts w:hint="cs"/>
          <w:rtl/>
        </w:rPr>
        <w:t>323. סדר העונות בברייתא שונה מן הסדר בפסוק ויוצר בכך שני קשיים:</w:t>
      </w:r>
      <w:r w:rsidRPr="008A1F3D">
        <w:rPr>
          <w:rtl/>
        </w:rPr>
        <w:t xml:space="preserve"> א. ״קור״ מתאים יותר לחודש טבת מ</w:t>
      </w:r>
      <w:r w:rsidRPr="008A1F3D">
        <w:rPr>
          <w:rFonts w:hint="cs"/>
          <w:rtl/>
        </w:rPr>
        <w:t xml:space="preserve">אשר </w:t>
      </w:r>
      <w:r w:rsidRPr="008A1F3D">
        <w:rPr>
          <w:rtl/>
        </w:rPr>
        <w:t>לחודש אדר</w:t>
      </w:r>
      <w:r>
        <w:rPr>
          <w:rFonts w:hint="cs"/>
          <w:rtl/>
        </w:rPr>
        <w:t>;</w:t>
      </w:r>
      <w:r w:rsidRPr="008A1F3D">
        <w:rPr>
          <w:rtl/>
        </w:rPr>
        <w:t xml:space="preserve"> ב. ״קיץ״ </w:t>
      </w:r>
      <w:r>
        <w:rPr>
          <w:rtl/>
        </w:rPr>
        <w:t>—</w:t>
      </w:r>
      <w:r w:rsidRPr="008A1F3D">
        <w:rPr>
          <w:rtl/>
        </w:rPr>
        <w:t xml:space="preserve"> זמן קציצת התאנים </w:t>
      </w:r>
      <w:r>
        <w:rPr>
          <w:rtl/>
        </w:rPr>
        <w:t>—</w:t>
      </w:r>
      <w:r w:rsidRPr="008A1F3D">
        <w:rPr>
          <w:rFonts w:hint="cs"/>
          <w:rtl/>
        </w:rPr>
        <w:t xml:space="preserve"> </w:t>
      </w:r>
      <w:r w:rsidRPr="008A1F3D">
        <w:rPr>
          <w:rtl/>
        </w:rPr>
        <w:t xml:space="preserve">הוא סביב חודש אלול, ולא סביב חודש תמוז. סדר העונות זהה גם בשאר עדי הנוסח </w:t>
      </w:r>
      <w:r w:rsidRPr="008A1F3D">
        <w:rPr>
          <w:rFonts w:hint="cs"/>
          <w:rtl/>
        </w:rPr>
        <w:t xml:space="preserve">של </w:t>
      </w:r>
      <w:proofErr w:type="spellStart"/>
      <w:r w:rsidRPr="008A1F3D">
        <w:rPr>
          <w:rFonts w:hint="cs"/>
          <w:rtl/>
        </w:rPr>
        <w:t>ה</w:t>
      </w:r>
      <w:r w:rsidRPr="008A1F3D">
        <w:rPr>
          <w:rtl/>
        </w:rPr>
        <w:t>תוספתא</w:t>
      </w:r>
      <w:proofErr w:type="spellEnd"/>
      <w:r w:rsidRPr="008A1F3D">
        <w:rPr>
          <w:rtl/>
        </w:rPr>
        <w:t xml:space="preserve"> ו</w:t>
      </w:r>
      <w:r w:rsidRPr="008A1F3D">
        <w:rPr>
          <w:rFonts w:hint="cs"/>
          <w:rtl/>
        </w:rPr>
        <w:t>של ה</w:t>
      </w:r>
      <w:r w:rsidRPr="008A1F3D">
        <w:rPr>
          <w:rtl/>
        </w:rPr>
        <w:t xml:space="preserve">בבלי וברוב עדי הנוסח </w:t>
      </w:r>
      <w:r w:rsidRPr="008A1F3D">
        <w:rPr>
          <w:rFonts w:hint="cs"/>
          <w:rtl/>
        </w:rPr>
        <w:t xml:space="preserve">של מדרש </w:t>
      </w:r>
      <w:r w:rsidRPr="008A1F3D">
        <w:rPr>
          <w:rtl/>
        </w:rPr>
        <w:t>בראשית</w:t>
      </w:r>
      <w:r w:rsidRPr="008A1F3D">
        <w:rPr>
          <w:rFonts w:hint="cs"/>
          <w:rtl/>
        </w:rPr>
        <w:t xml:space="preserve"> </w:t>
      </w:r>
      <w:r w:rsidRPr="008A1F3D">
        <w:rPr>
          <w:rtl/>
        </w:rPr>
        <w:t>רב</w:t>
      </w:r>
      <w:r w:rsidRPr="008A1F3D">
        <w:rPr>
          <w:rFonts w:hint="cs"/>
          <w:rtl/>
        </w:rPr>
        <w:t>ה</w:t>
      </w:r>
      <w:r w:rsidRPr="008A1F3D">
        <w:rPr>
          <w:rtl/>
        </w:rPr>
        <w:t xml:space="preserve">. כתב יד אחד </w:t>
      </w:r>
      <w:r w:rsidRPr="008A1F3D">
        <w:rPr>
          <w:rFonts w:hint="cs"/>
          <w:rtl/>
        </w:rPr>
        <w:t xml:space="preserve">של </w:t>
      </w:r>
      <w:r w:rsidRPr="008A1F3D">
        <w:rPr>
          <w:rtl/>
        </w:rPr>
        <w:t>בראשית</w:t>
      </w:r>
      <w:r w:rsidRPr="008A1F3D">
        <w:rPr>
          <w:rFonts w:hint="cs"/>
          <w:rtl/>
        </w:rPr>
        <w:t xml:space="preserve"> </w:t>
      </w:r>
      <w:r w:rsidRPr="008A1F3D">
        <w:rPr>
          <w:rtl/>
        </w:rPr>
        <w:t>רב</w:t>
      </w:r>
      <w:r w:rsidRPr="008A1F3D">
        <w:rPr>
          <w:rFonts w:hint="cs"/>
          <w:rtl/>
        </w:rPr>
        <w:t>ה</w:t>
      </w:r>
      <w:r w:rsidRPr="008A1F3D">
        <w:rPr>
          <w:rtl/>
        </w:rPr>
        <w:t xml:space="preserve"> מקדים </w:t>
      </w:r>
      <w:r w:rsidRPr="008A1F3D">
        <w:rPr>
          <w:rFonts w:hint="cs"/>
          <w:rtl/>
        </w:rPr>
        <w:t>"</w:t>
      </w:r>
      <w:r w:rsidRPr="008A1F3D">
        <w:rPr>
          <w:rtl/>
        </w:rPr>
        <w:t>קור</w:t>
      </w:r>
      <w:r w:rsidRPr="008A1F3D">
        <w:rPr>
          <w:rFonts w:hint="cs"/>
          <w:rtl/>
        </w:rPr>
        <w:t>"</w:t>
      </w:r>
      <w:r w:rsidRPr="008A1F3D">
        <w:rPr>
          <w:rtl/>
        </w:rPr>
        <w:t xml:space="preserve"> ל</w:t>
      </w:r>
      <w:r w:rsidRPr="008A1F3D">
        <w:rPr>
          <w:rFonts w:hint="cs"/>
          <w:rtl/>
        </w:rPr>
        <w:t>"</w:t>
      </w:r>
      <w:r w:rsidRPr="008A1F3D">
        <w:rPr>
          <w:rtl/>
        </w:rPr>
        <w:t>חורף</w:t>
      </w:r>
      <w:r w:rsidRPr="008A1F3D">
        <w:rPr>
          <w:rFonts w:hint="cs"/>
          <w:rtl/>
        </w:rPr>
        <w:t>",</w:t>
      </w:r>
      <w:r w:rsidRPr="008A1F3D">
        <w:rPr>
          <w:rtl/>
        </w:rPr>
        <w:t xml:space="preserve"> אך גם שם </w:t>
      </w:r>
      <w:r w:rsidRPr="008A1F3D">
        <w:rPr>
          <w:rFonts w:hint="cs"/>
          <w:rtl/>
        </w:rPr>
        <w:t>"</w:t>
      </w:r>
      <w:r w:rsidRPr="008A1F3D">
        <w:rPr>
          <w:rtl/>
        </w:rPr>
        <w:t>קיץ</w:t>
      </w:r>
      <w:r w:rsidRPr="008A1F3D">
        <w:rPr>
          <w:rFonts w:hint="cs"/>
          <w:rtl/>
        </w:rPr>
        <w:t>"</w:t>
      </w:r>
      <w:r w:rsidRPr="008A1F3D">
        <w:rPr>
          <w:rtl/>
        </w:rPr>
        <w:t xml:space="preserve"> בא לפני </w:t>
      </w:r>
      <w:r w:rsidRPr="008A1F3D">
        <w:rPr>
          <w:rFonts w:hint="cs"/>
          <w:rtl/>
        </w:rPr>
        <w:t>"</w:t>
      </w:r>
      <w:r w:rsidRPr="008A1F3D">
        <w:rPr>
          <w:rtl/>
        </w:rPr>
        <w:t>חום</w:t>
      </w:r>
      <w:r w:rsidRPr="008A1F3D">
        <w:rPr>
          <w:rFonts w:hint="cs"/>
          <w:rtl/>
        </w:rPr>
        <w:t>"</w:t>
      </w:r>
      <w:r w:rsidRPr="008A1F3D">
        <w:rPr>
          <w:rtl/>
        </w:rPr>
        <w:t xml:space="preserve">. רש״י בפירושו לבבלי גורס כנוסח המקובל, אך בפירושו לתורה מקדים </w:t>
      </w:r>
      <w:r w:rsidRPr="008A1F3D">
        <w:rPr>
          <w:rFonts w:hint="cs"/>
          <w:rtl/>
        </w:rPr>
        <w:t>"</w:t>
      </w:r>
      <w:r w:rsidRPr="008A1F3D">
        <w:rPr>
          <w:rtl/>
        </w:rPr>
        <w:t>קור</w:t>
      </w:r>
      <w:r w:rsidRPr="008A1F3D">
        <w:rPr>
          <w:rFonts w:hint="cs"/>
          <w:rtl/>
        </w:rPr>
        <w:t>"</w:t>
      </w:r>
      <w:r w:rsidRPr="008A1F3D">
        <w:rPr>
          <w:rtl/>
        </w:rPr>
        <w:t xml:space="preserve"> ל</w:t>
      </w:r>
      <w:r w:rsidRPr="008A1F3D">
        <w:rPr>
          <w:rFonts w:hint="cs"/>
          <w:rtl/>
        </w:rPr>
        <w:t>"</w:t>
      </w:r>
      <w:r w:rsidRPr="008A1F3D">
        <w:rPr>
          <w:rtl/>
        </w:rPr>
        <w:t>חורף</w:t>
      </w:r>
      <w:r w:rsidRPr="008A1F3D">
        <w:rPr>
          <w:rFonts w:hint="cs"/>
          <w:rtl/>
        </w:rPr>
        <w:t>"</w:t>
      </w:r>
      <w:r w:rsidRPr="008A1F3D">
        <w:rPr>
          <w:rtl/>
        </w:rPr>
        <w:t xml:space="preserve">. עדות יחידה לחילוף בין </w:t>
      </w:r>
      <w:r w:rsidRPr="008A1F3D">
        <w:rPr>
          <w:rFonts w:hint="cs"/>
          <w:rtl/>
        </w:rPr>
        <w:t>"</w:t>
      </w:r>
      <w:r w:rsidRPr="008A1F3D">
        <w:rPr>
          <w:rtl/>
        </w:rPr>
        <w:t>קיץ</w:t>
      </w:r>
      <w:r w:rsidRPr="008A1F3D">
        <w:rPr>
          <w:rFonts w:hint="cs"/>
          <w:rtl/>
        </w:rPr>
        <w:t>"</w:t>
      </w:r>
      <w:r w:rsidRPr="008A1F3D">
        <w:rPr>
          <w:rtl/>
        </w:rPr>
        <w:t xml:space="preserve"> ל</w:t>
      </w:r>
      <w:r w:rsidRPr="008A1F3D">
        <w:rPr>
          <w:rFonts w:hint="cs"/>
          <w:rtl/>
        </w:rPr>
        <w:t>"</w:t>
      </w:r>
      <w:r w:rsidRPr="008A1F3D">
        <w:rPr>
          <w:rtl/>
        </w:rPr>
        <w:t>חום</w:t>
      </w:r>
      <w:r w:rsidRPr="008A1F3D">
        <w:rPr>
          <w:rFonts w:hint="cs"/>
          <w:rtl/>
        </w:rPr>
        <w:t>"</w:t>
      </w:r>
      <w:r w:rsidRPr="008A1F3D">
        <w:rPr>
          <w:rtl/>
        </w:rPr>
        <w:t xml:space="preserve"> נמצאת במדרש אגדה</w:t>
      </w:r>
      <w:r w:rsidRPr="008A1F3D">
        <w:rPr>
          <w:rFonts w:hint="cs"/>
          <w:rtl/>
        </w:rPr>
        <w:t xml:space="preserve"> בראשית ח' </w:t>
      </w:r>
      <w:proofErr w:type="spellStart"/>
      <w:r w:rsidRPr="008A1F3D">
        <w:rPr>
          <w:rFonts w:hint="cs"/>
          <w:rtl/>
        </w:rPr>
        <w:t>כב</w:t>
      </w:r>
      <w:proofErr w:type="spellEnd"/>
      <w:r w:rsidRPr="008A1F3D">
        <w:rPr>
          <w:rFonts w:hint="cs"/>
          <w:rtl/>
        </w:rPr>
        <w:t xml:space="preserve">, מהד' בובר עמ' </w:t>
      </w:r>
      <w:proofErr w:type="spellStart"/>
      <w:r>
        <w:rPr>
          <w:rFonts w:hint="cs"/>
          <w:rtl/>
        </w:rPr>
        <w:t>כא</w:t>
      </w:r>
      <w:proofErr w:type="spellEnd"/>
      <w:r w:rsidRPr="008A1F3D">
        <w:rPr>
          <w:rtl/>
        </w:rPr>
        <w:t xml:space="preserve">, </w:t>
      </w:r>
      <w:r w:rsidRPr="004061B4">
        <w:rPr>
          <w:rtl/>
        </w:rPr>
        <w:t xml:space="preserve">אך זה נראה כשיבוש </w:t>
      </w:r>
      <w:r w:rsidRPr="008A1F3D">
        <w:rPr>
          <w:rtl/>
        </w:rPr>
        <w:t>(רא</w:t>
      </w:r>
      <w:r w:rsidRPr="008A1F3D">
        <w:rPr>
          <w:rFonts w:hint="cs"/>
          <w:rtl/>
        </w:rPr>
        <w:t>ו</w:t>
      </w:r>
      <w:r w:rsidRPr="008A1F3D">
        <w:rPr>
          <w:rtl/>
        </w:rPr>
        <w:t xml:space="preserve"> </w:t>
      </w:r>
      <w:r w:rsidRPr="008A1F3D">
        <w:rPr>
          <w:b/>
          <w:bCs/>
          <w:rtl/>
        </w:rPr>
        <w:t>מנחת יהודה</w:t>
      </w:r>
      <w:r w:rsidRPr="008A1F3D">
        <w:rPr>
          <w:rtl/>
        </w:rPr>
        <w:t xml:space="preserve"> על בראשית</w:t>
      </w:r>
      <w:r w:rsidRPr="008A1F3D">
        <w:rPr>
          <w:rFonts w:hint="cs"/>
          <w:rtl/>
        </w:rPr>
        <w:t xml:space="preserve"> </w:t>
      </w:r>
      <w:r w:rsidRPr="008A1F3D">
        <w:rPr>
          <w:rtl/>
        </w:rPr>
        <w:t>רב</w:t>
      </w:r>
      <w:r w:rsidRPr="008A1F3D">
        <w:rPr>
          <w:rFonts w:hint="cs"/>
          <w:rtl/>
        </w:rPr>
        <w:t>ה,</w:t>
      </w:r>
      <w:r w:rsidRPr="008A1F3D">
        <w:rPr>
          <w:rtl/>
        </w:rPr>
        <w:t xml:space="preserve"> מהד</w:t>
      </w:r>
      <w:r w:rsidRPr="008A1F3D">
        <w:rPr>
          <w:rFonts w:hint="cs"/>
          <w:rtl/>
        </w:rPr>
        <w:t>'</w:t>
      </w:r>
      <w:r w:rsidRPr="008A1F3D">
        <w:rPr>
          <w:rtl/>
        </w:rPr>
        <w:t xml:space="preserve"> תיאודור</w:t>
      </w:r>
      <w:r w:rsidRPr="006F6B46">
        <w:rPr>
          <w:b/>
          <w:position w:val="10"/>
          <w:rtl/>
        </w:rPr>
        <w:noBreakHyphen/>
      </w:r>
      <w:proofErr w:type="spellStart"/>
      <w:r w:rsidRPr="008A1F3D">
        <w:rPr>
          <w:rtl/>
        </w:rPr>
        <w:t>אלבק</w:t>
      </w:r>
      <w:proofErr w:type="spellEnd"/>
      <w:r w:rsidRPr="008A1F3D">
        <w:rPr>
          <w:rFonts w:hint="cs"/>
          <w:rtl/>
        </w:rPr>
        <w:t xml:space="preserve"> שם</w:t>
      </w:r>
      <w:r w:rsidRPr="008A1F3D">
        <w:rPr>
          <w:rtl/>
        </w:rPr>
        <w:t xml:space="preserve">). </w:t>
      </w:r>
      <w:r w:rsidRPr="008A1F3D">
        <w:rPr>
          <w:rFonts w:hint="cs"/>
          <w:rtl/>
        </w:rPr>
        <w:t>בסופו של דבר</w:t>
      </w:r>
      <w:r w:rsidRPr="008A1F3D">
        <w:rPr>
          <w:rtl/>
        </w:rPr>
        <w:t xml:space="preserve"> הקשיים עומדים בעינם, ונוסח ה</w:t>
      </w:r>
      <w:r w:rsidRPr="008A1F3D">
        <w:rPr>
          <w:rFonts w:hint="cs"/>
          <w:rtl/>
        </w:rPr>
        <w:t>ברייתא</w:t>
      </w:r>
      <w:r w:rsidRPr="008A1F3D">
        <w:rPr>
          <w:rtl/>
        </w:rPr>
        <w:t xml:space="preserve"> עומד בניגוד לסדר העונות ההגיוני שבפסוק.</w:t>
      </w:r>
    </w:p>
  </w:footnote>
  <w:footnote w:id="6">
    <w:p w:rsidR="00CC2B70" w:rsidRPr="008A1F3D" w:rsidRDefault="00CC2B70" w:rsidP="00CC2B70">
      <w:pPr>
        <w:pStyle w:val="a6"/>
      </w:pPr>
      <w:r w:rsidRPr="00FF2643">
        <w:rPr>
          <w:rtl/>
        </w:rPr>
        <w:footnoteRef/>
      </w:r>
      <w:r w:rsidRPr="00FF2643">
        <w:rPr>
          <w:rFonts w:hint="cs"/>
          <w:rtl/>
        </w:rPr>
        <w:t>.</w:t>
      </w:r>
      <w:r w:rsidRPr="00FF2643">
        <w:rPr>
          <w:rFonts w:hint="cs"/>
          <w:rtl/>
        </w:rPr>
        <w:tab/>
      </w:r>
      <w:r w:rsidRPr="008A1F3D">
        <w:rPr>
          <w:rtl/>
        </w:rPr>
        <w:t>רא</w:t>
      </w:r>
      <w:r w:rsidRPr="008A1F3D">
        <w:rPr>
          <w:rFonts w:hint="cs"/>
          <w:rtl/>
        </w:rPr>
        <w:t>ו:</w:t>
      </w:r>
      <w:r w:rsidRPr="008A1F3D">
        <w:rPr>
          <w:rtl/>
        </w:rPr>
        <w:t xml:space="preserve"> רש״י</w:t>
      </w:r>
      <w:r w:rsidRPr="008A1F3D">
        <w:rPr>
          <w:rFonts w:hint="cs"/>
          <w:rtl/>
        </w:rPr>
        <w:t>,</w:t>
      </w:r>
      <w:r w:rsidRPr="008A1F3D">
        <w:rPr>
          <w:rtl/>
        </w:rPr>
        <w:t xml:space="preserve"> ראש השנה יד ע״א</w:t>
      </w:r>
      <w:r w:rsidRPr="008A1F3D">
        <w:rPr>
          <w:rFonts w:hint="cs"/>
          <w:rtl/>
        </w:rPr>
        <w:t>,</w:t>
      </w:r>
      <w:r w:rsidRPr="008A1F3D">
        <w:rPr>
          <w:rtl/>
        </w:rPr>
        <w:t xml:space="preserve"> ד״ה הואיל ויצאו</w:t>
      </w:r>
      <w:r w:rsidRPr="008A1F3D">
        <w:rPr>
          <w:rFonts w:hint="cs"/>
          <w:rtl/>
        </w:rPr>
        <w:t>.</w:t>
      </w:r>
    </w:p>
  </w:footnote>
  <w:footnote w:id="7">
    <w:p w:rsidR="00CC2B70" w:rsidRPr="008A1F3D" w:rsidRDefault="00CC2B70" w:rsidP="00CC2B70">
      <w:pPr>
        <w:pStyle w:val="a6"/>
      </w:pPr>
      <w:r w:rsidRPr="00FF2643">
        <w:rPr>
          <w:rtl/>
        </w:rPr>
        <w:footnoteRef/>
      </w:r>
      <w:r w:rsidRPr="00FF2643">
        <w:rPr>
          <w:rFonts w:hint="cs"/>
          <w:rtl/>
        </w:rPr>
        <w:t>.</w:t>
      </w:r>
      <w:r w:rsidRPr="00FF2643">
        <w:rPr>
          <w:rFonts w:hint="cs"/>
          <w:rtl/>
        </w:rPr>
        <w:tab/>
      </w:r>
      <w:r w:rsidRPr="008A1F3D">
        <w:rPr>
          <w:rtl/>
        </w:rPr>
        <w:t>כל הענ</w:t>
      </w:r>
      <w:r w:rsidRPr="008A1F3D">
        <w:rPr>
          <w:rFonts w:hint="cs"/>
          <w:rtl/>
        </w:rPr>
        <w:t>יי</w:t>
      </w:r>
      <w:r w:rsidRPr="008A1F3D">
        <w:rPr>
          <w:rtl/>
        </w:rPr>
        <w:t>ן נידון בהרחבה על ידי פרופ' י</w:t>
      </w:r>
      <w:r w:rsidRPr="008A1F3D">
        <w:rPr>
          <w:rFonts w:hint="cs"/>
          <w:rtl/>
        </w:rPr>
        <w:t>הודה</w:t>
      </w:r>
      <w:r w:rsidRPr="008A1F3D">
        <w:rPr>
          <w:rtl/>
        </w:rPr>
        <w:t xml:space="preserve"> פליקס ז"ל במאמרו 'חמישה עשר בשבט </w:t>
      </w:r>
      <w:r>
        <w:rPr>
          <w:rtl/>
        </w:rPr>
        <w:t>—</w:t>
      </w:r>
      <w:r w:rsidRPr="008A1F3D">
        <w:rPr>
          <w:rtl/>
        </w:rPr>
        <w:t xml:space="preserve"> הלכה ומציאות', </w:t>
      </w:r>
      <w:r w:rsidRPr="00050DE3">
        <w:rPr>
          <w:b/>
          <w:bCs/>
          <w:rtl/>
        </w:rPr>
        <w:t>תרביץ</w:t>
      </w:r>
      <w:r w:rsidRPr="008A1F3D">
        <w:rPr>
          <w:rtl/>
        </w:rPr>
        <w:t xml:space="preserve"> מו</w:t>
      </w:r>
      <w:r w:rsidRPr="008A1F3D">
        <w:rPr>
          <w:rFonts w:hint="cs"/>
          <w:rtl/>
        </w:rPr>
        <w:t xml:space="preserve">, </w:t>
      </w:r>
      <w:r w:rsidRPr="008A1F3D">
        <w:rPr>
          <w:rtl/>
        </w:rPr>
        <w:t>תשל״ז, עמ</w:t>
      </w:r>
      <w:r w:rsidRPr="008A1F3D">
        <w:rPr>
          <w:rFonts w:hint="cs"/>
          <w:rtl/>
        </w:rPr>
        <w:t>'</w:t>
      </w:r>
      <w:r w:rsidRPr="008A1F3D">
        <w:rPr>
          <w:rtl/>
        </w:rPr>
        <w:t xml:space="preserve"> </w:t>
      </w:r>
      <w:r>
        <w:rPr>
          <w:rFonts w:hint="cs"/>
          <w:rtl/>
        </w:rPr>
        <w:t>181</w:t>
      </w:r>
      <w:r>
        <w:rPr>
          <w:rtl/>
        </w:rPr>
        <w:noBreakHyphen/>
      </w:r>
      <w:r>
        <w:rPr>
          <w:rFonts w:hint="cs"/>
          <w:rtl/>
        </w:rPr>
        <w:t>210</w:t>
      </w:r>
      <w:r w:rsidRPr="008A1F3D">
        <w:rPr>
          <w:rFonts w:hint="cs"/>
          <w:rtl/>
        </w:rPr>
        <w:t xml:space="preserve"> (נדפס מחדש </w:t>
      </w:r>
      <w:r w:rsidRPr="008A1F3D">
        <w:rPr>
          <w:rtl/>
        </w:rPr>
        <w:t xml:space="preserve">בתוך: </w:t>
      </w:r>
      <w:r w:rsidRPr="008A1F3D">
        <w:rPr>
          <w:b/>
          <w:bCs/>
          <w:rtl/>
        </w:rPr>
        <w:t>תלמוד ירושלמי מסכת שביעית</w:t>
      </w:r>
      <w:r w:rsidRPr="008A1F3D">
        <w:rPr>
          <w:rFonts w:hint="cs"/>
          <w:rtl/>
        </w:rPr>
        <w:t xml:space="preserve"> ב</w:t>
      </w:r>
      <w:r w:rsidRPr="008A1F3D">
        <w:rPr>
          <w:rtl/>
        </w:rPr>
        <w:t xml:space="preserve">, </w:t>
      </w:r>
      <w:r w:rsidRPr="008A1F3D">
        <w:rPr>
          <w:rFonts w:hint="cs"/>
          <w:rtl/>
        </w:rPr>
        <w:t xml:space="preserve">מהד' י' </w:t>
      </w:r>
      <w:r w:rsidRPr="008A1F3D">
        <w:rPr>
          <w:rtl/>
        </w:rPr>
        <w:t>פליקס, ירושלים תשמ״ז, עמ׳ 3</w:t>
      </w:r>
      <w:r>
        <w:rPr>
          <w:rFonts w:hint="cs"/>
          <w:rtl/>
        </w:rPr>
        <w:t>5</w:t>
      </w:r>
      <w:r w:rsidRPr="008A1F3D">
        <w:rPr>
          <w:rtl/>
        </w:rPr>
        <w:t>4</w:t>
      </w:r>
      <w:r>
        <w:rPr>
          <w:rtl/>
        </w:rPr>
        <w:noBreakHyphen/>
      </w:r>
      <w:r w:rsidRPr="008A1F3D">
        <w:rPr>
          <w:rtl/>
        </w:rPr>
        <w:t>3</w:t>
      </w:r>
      <w:r>
        <w:rPr>
          <w:rFonts w:hint="cs"/>
          <w:rtl/>
        </w:rPr>
        <w:t>8</w:t>
      </w:r>
      <w:r w:rsidRPr="008A1F3D">
        <w:rPr>
          <w:rtl/>
        </w:rPr>
        <w:t>4</w:t>
      </w:r>
      <w:r w:rsidRPr="008A1F3D">
        <w:rPr>
          <w:rFonts w:hint="cs"/>
          <w:rtl/>
        </w:rPr>
        <w:t>)</w:t>
      </w:r>
      <w:r w:rsidRPr="008A1F3D">
        <w:rPr>
          <w:rtl/>
        </w:rPr>
        <w:t>. חלק מהפרטים בהמשך מסתמכים על דבריו.</w:t>
      </w:r>
    </w:p>
  </w:footnote>
  <w:footnote w:id="8">
    <w:p w:rsidR="00CC2B70" w:rsidRPr="008A1F3D" w:rsidRDefault="00CC2B70" w:rsidP="00CC2B70">
      <w:pPr>
        <w:pStyle w:val="a6"/>
        <w:rPr>
          <w:rtl/>
        </w:rPr>
      </w:pPr>
      <w:r w:rsidRPr="00FF2643">
        <w:rPr>
          <w:rtl/>
        </w:rPr>
        <w:footnoteRef/>
      </w:r>
      <w:r w:rsidRPr="00FF2643">
        <w:rPr>
          <w:rFonts w:hint="cs"/>
          <w:rtl/>
        </w:rPr>
        <w:t>.</w:t>
      </w:r>
      <w:r w:rsidRPr="00FF2643">
        <w:rPr>
          <w:rFonts w:hint="cs"/>
          <w:rtl/>
        </w:rPr>
        <w:tab/>
      </w:r>
      <w:r w:rsidRPr="008A1F3D">
        <w:rPr>
          <w:rFonts w:hint="cs"/>
          <w:rtl/>
        </w:rPr>
        <w:t>"</w:t>
      </w:r>
      <w:r w:rsidRPr="008A1F3D">
        <w:rPr>
          <w:rtl/>
        </w:rPr>
        <w:t xml:space="preserve">מה ירק דרכו </w:t>
      </w:r>
      <w:proofErr w:type="spellStart"/>
      <w:r w:rsidRPr="008A1F3D">
        <w:rPr>
          <w:rtl/>
        </w:rPr>
        <w:t>ליגדל</w:t>
      </w:r>
      <w:proofErr w:type="spellEnd"/>
      <w:r w:rsidRPr="008A1F3D">
        <w:rPr>
          <w:rtl/>
        </w:rPr>
        <w:t xml:space="preserve"> על כל מים ובשעת לקיטתו </w:t>
      </w:r>
      <w:proofErr w:type="spellStart"/>
      <w:r w:rsidRPr="008A1F3D">
        <w:rPr>
          <w:rtl/>
        </w:rPr>
        <w:t>עישורו</w:t>
      </w:r>
      <w:proofErr w:type="spellEnd"/>
      <w:r w:rsidRPr="008A1F3D">
        <w:rPr>
          <w:rtl/>
        </w:rPr>
        <w:t xml:space="preserve">, אף אתרוג דרכו </w:t>
      </w:r>
      <w:proofErr w:type="spellStart"/>
      <w:r w:rsidRPr="008A1F3D">
        <w:rPr>
          <w:rtl/>
        </w:rPr>
        <w:t>ליגדל</w:t>
      </w:r>
      <w:proofErr w:type="spellEnd"/>
      <w:r w:rsidRPr="008A1F3D">
        <w:rPr>
          <w:rtl/>
        </w:rPr>
        <w:t xml:space="preserve"> על כל מים ובשעת לקיטתו </w:t>
      </w:r>
      <w:proofErr w:type="spellStart"/>
      <w:r w:rsidRPr="008A1F3D">
        <w:rPr>
          <w:rtl/>
        </w:rPr>
        <w:t>עישורו</w:t>
      </w:r>
      <w:proofErr w:type="spellEnd"/>
      <w:r w:rsidRPr="008A1F3D">
        <w:rPr>
          <w:rFonts w:hint="cs"/>
          <w:rtl/>
        </w:rPr>
        <w:t>" (קידושין ג ע"א).</w:t>
      </w:r>
    </w:p>
  </w:footnote>
  <w:footnote w:id="9">
    <w:p w:rsidR="00CC2B70" w:rsidRPr="008A1F3D" w:rsidRDefault="00CC2B70" w:rsidP="00CC2B70">
      <w:pPr>
        <w:pStyle w:val="a6"/>
      </w:pPr>
      <w:r w:rsidRPr="00FF2643">
        <w:rPr>
          <w:rtl/>
        </w:rPr>
        <w:footnoteRef/>
      </w:r>
      <w:r w:rsidRPr="00FF2643">
        <w:rPr>
          <w:rFonts w:hint="cs"/>
          <w:rtl/>
        </w:rPr>
        <w:t>.</w:t>
      </w:r>
      <w:r w:rsidRPr="00FF2643">
        <w:rPr>
          <w:rFonts w:hint="cs"/>
          <w:rtl/>
        </w:rPr>
        <w:tab/>
      </w:r>
      <w:r>
        <w:rPr>
          <w:rFonts w:hint="cs"/>
          <w:rtl/>
        </w:rPr>
        <w:t>הלכות מעשר שני ונטע רבעי פ"א ה"ה</w:t>
      </w:r>
      <w:r>
        <w:rPr>
          <w:rtl/>
        </w:rPr>
        <w:t>.</w:t>
      </w:r>
      <w:r>
        <w:rPr>
          <w:rFonts w:hint="cs"/>
          <w:rtl/>
        </w:rPr>
        <w:t xml:space="preserve"> </w:t>
      </w:r>
      <w:r w:rsidRPr="008A1F3D">
        <w:rPr>
          <w:rtl/>
        </w:rPr>
        <w:t>רא</w:t>
      </w:r>
      <w:r w:rsidRPr="008A1F3D">
        <w:rPr>
          <w:rFonts w:hint="cs"/>
          <w:rtl/>
        </w:rPr>
        <w:t>ו</w:t>
      </w:r>
      <w:r w:rsidRPr="008A1F3D">
        <w:rPr>
          <w:rtl/>
        </w:rPr>
        <w:t xml:space="preserve"> </w:t>
      </w:r>
      <w:r w:rsidRPr="008A1F3D">
        <w:rPr>
          <w:rFonts w:hint="cs"/>
          <w:rtl/>
        </w:rPr>
        <w:t xml:space="preserve">גם את </w:t>
      </w:r>
      <w:r w:rsidRPr="008A1F3D">
        <w:rPr>
          <w:rtl/>
        </w:rPr>
        <w:t>השגת</w:t>
      </w:r>
      <w:r w:rsidRPr="008A1F3D">
        <w:rPr>
          <w:rFonts w:hint="cs"/>
          <w:rtl/>
        </w:rPr>
        <w:t xml:space="preserve">ו החריפה של </w:t>
      </w:r>
      <w:proofErr w:type="spellStart"/>
      <w:r w:rsidRPr="008A1F3D">
        <w:rPr>
          <w:rtl/>
        </w:rPr>
        <w:t>ראב"ד</w:t>
      </w:r>
      <w:proofErr w:type="spellEnd"/>
      <w:r w:rsidRPr="008A1F3D">
        <w:rPr>
          <w:rtl/>
        </w:rPr>
        <w:t xml:space="preserve"> </w:t>
      </w:r>
      <w:r w:rsidRPr="008A1F3D">
        <w:rPr>
          <w:rFonts w:hint="cs"/>
          <w:rtl/>
        </w:rPr>
        <w:t>שם</w:t>
      </w:r>
      <w:r w:rsidRPr="008A1F3D">
        <w:rPr>
          <w:rtl/>
        </w:rPr>
        <w:t>, ו</w:t>
      </w:r>
      <w:r w:rsidRPr="008A1F3D">
        <w:rPr>
          <w:rFonts w:hint="cs"/>
          <w:rtl/>
        </w:rPr>
        <w:t xml:space="preserve">את </w:t>
      </w:r>
      <w:r w:rsidRPr="008A1F3D">
        <w:rPr>
          <w:rtl/>
        </w:rPr>
        <w:t>הסבר שיטת הרמב"ם בסוגיה ב</w:t>
      </w:r>
      <w:r w:rsidRPr="008A1F3D">
        <w:rPr>
          <w:b/>
          <w:bCs/>
          <w:rtl/>
        </w:rPr>
        <w:t>כסף משנה</w:t>
      </w:r>
      <w:r w:rsidRPr="008A1F3D">
        <w:rPr>
          <w:rtl/>
        </w:rPr>
        <w:t xml:space="preserve"> </w:t>
      </w:r>
      <w:proofErr w:type="spellStart"/>
      <w:r w:rsidRPr="008A1F3D">
        <w:rPr>
          <w:rtl/>
        </w:rPr>
        <w:t>וברדב"ז</w:t>
      </w:r>
      <w:proofErr w:type="spellEnd"/>
      <w:r w:rsidRPr="008A1F3D">
        <w:rPr>
          <w:rFonts w:hint="cs"/>
          <w:rtl/>
        </w:rPr>
        <w:t>.</w:t>
      </w:r>
    </w:p>
  </w:footnote>
  <w:footnote w:id="10">
    <w:p w:rsidR="00CC2B70" w:rsidRPr="008A1F3D" w:rsidRDefault="00CC2B70" w:rsidP="00CC2B70">
      <w:pPr>
        <w:pStyle w:val="a6"/>
        <w:rPr>
          <w:rtl/>
        </w:rPr>
      </w:pPr>
      <w:r w:rsidRPr="00FF2643">
        <w:rPr>
          <w:rtl/>
        </w:rPr>
        <w:footnoteRef/>
      </w:r>
      <w:r w:rsidRPr="00FF2643">
        <w:rPr>
          <w:rFonts w:hint="cs"/>
          <w:rtl/>
        </w:rPr>
        <w:t>.</w:t>
      </w:r>
      <w:r w:rsidRPr="00FF2643">
        <w:rPr>
          <w:rFonts w:hint="cs"/>
          <w:rtl/>
        </w:rPr>
        <w:tab/>
      </w:r>
      <w:r>
        <w:rPr>
          <w:rFonts w:hint="cs"/>
          <w:rtl/>
        </w:rPr>
        <w:t>ראו: 'חמישה עשר בשבט' (</w:t>
      </w:r>
      <w:r w:rsidRPr="008A1F3D">
        <w:rPr>
          <w:rFonts w:hint="cs"/>
          <w:rtl/>
        </w:rPr>
        <w:t xml:space="preserve">לעיל, הערה </w:t>
      </w:r>
      <w:r>
        <w:fldChar w:fldCharType="begin"/>
      </w:r>
      <w:r>
        <w:instrText xml:space="preserve"> NOTEREF _Ref363399640 \h  \* MERGEFORMAT </w:instrText>
      </w:r>
      <w:r>
        <w:fldChar w:fldCharType="separate"/>
      </w:r>
      <w:r>
        <w:rPr>
          <w:rtl/>
        </w:rPr>
        <w:t>6</w:t>
      </w:r>
      <w:r>
        <w:fldChar w:fldCharType="end"/>
      </w:r>
      <w:r>
        <w:rPr>
          <w:rFonts w:hint="cs"/>
          <w:rtl/>
        </w:rPr>
        <w:t>)</w:t>
      </w:r>
      <w:r w:rsidRPr="008A1F3D">
        <w:rPr>
          <w:rFonts w:hint="cs"/>
          <w:rtl/>
        </w:rPr>
        <w:t xml:space="preserve">, עמ' </w:t>
      </w:r>
      <w:r>
        <w:rPr>
          <w:rFonts w:hint="cs"/>
          <w:rtl/>
        </w:rPr>
        <w:t>194</w:t>
      </w:r>
      <w:r>
        <w:rPr>
          <w:rtl/>
        </w:rPr>
        <w:noBreakHyphen/>
      </w:r>
      <w:r>
        <w:rPr>
          <w:rFonts w:hint="cs"/>
          <w:rtl/>
        </w:rPr>
        <w:t>198.</w:t>
      </w:r>
    </w:p>
  </w:footnote>
  <w:footnote w:id="11">
    <w:p w:rsidR="00CC2B70" w:rsidRDefault="00CC2B70" w:rsidP="00CC2B70">
      <w:pPr>
        <w:pStyle w:val="a6"/>
        <w:rPr>
          <w:rtl/>
        </w:rPr>
      </w:pPr>
      <w:r w:rsidRPr="00FF2643">
        <w:rPr>
          <w:rtl/>
        </w:rPr>
        <w:footnoteRef/>
      </w:r>
      <w:r w:rsidRPr="00FF2643">
        <w:rPr>
          <w:rFonts w:hint="cs"/>
          <w:rtl/>
        </w:rPr>
        <w:t>.</w:t>
      </w:r>
      <w:r>
        <w:rPr>
          <w:rFonts w:hint="cs"/>
          <w:rtl/>
        </w:rPr>
        <w:tab/>
      </w:r>
      <w:r w:rsidRPr="00A62D7D">
        <w:rPr>
          <w:rtl/>
        </w:rPr>
        <w:t xml:space="preserve">הרמב"ם (הלכות מעשר שני ונטע רבעי פ"א </w:t>
      </w:r>
      <w:proofErr w:type="spellStart"/>
      <w:r w:rsidRPr="00A62D7D">
        <w:rPr>
          <w:rtl/>
        </w:rPr>
        <w:t>ה"ג</w:t>
      </w:r>
      <w:proofErr w:type="spellEnd"/>
      <w:r w:rsidRPr="00A62D7D">
        <w:rPr>
          <w:rtl/>
        </w:rPr>
        <w:t xml:space="preserve">) פסק הלכה כמנהג העם, שחרובים מתעשרים 'להבא', כלומר לפי השנה הבאה אחרי חנטתם, אולם זה רק ביחס לחרובים "שאינן </w:t>
      </w:r>
      <w:proofErr w:type="spellStart"/>
      <w:r w:rsidRPr="00A62D7D">
        <w:rPr>
          <w:rtl/>
        </w:rPr>
        <w:t>ראויין</w:t>
      </w:r>
      <w:proofErr w:type="spellEnd"/>
      <w:r w:rsidRPr="00A62D7D">
        <w:rPr>
          <w:rtl/>
        </w:rPr>
        <w:t xml:space="preserve"> למאכל רוב אדם", ואילו חרובים רגילים נחשבים כשאר פֵּרות האילן ומתעשרים בהתאם למועד החנטה שלהם בשנה החולפת, אף שנקטפים בקיץ. </w:t>
      </w:r>
      <w:proofErr w:type="spellStart"/>
      <w:r w:rsidRPr="00A62D7D">
        <w:rPr>
          <w:rtl/>
        </w:rPr>
        <w:t>ראב"ד</w:t>
      </w:r>
      <w:proofErr w:type="spellEnd"/>
      <w:r w:rsidRPr="00A62D7D">
        <w:rPr>
          <w:rtl/>
        </w:rPr>
        <w:t xml:space="preserve"> (שם) דחה בתוקף חילוק זה, והמחלוקת נוגעת להגדרת החיוב במעשרות בפֵרות האילן. ראו גם </w:t>
      </w:r>
      <w:r w:rsidRPr="00A62D7D">
        <w:rPr>
          <w:b/>
          <w:bCs/>
          <w:rtl/>
        </w:rPr>
        <w:t>כסף משנה</w:t>
      </w:r>
      <w:r w:rsidRPr="00A62D7D">
        <w:rPr>
          <w:rtl/>
        </w:rPr>
        <w:t xml:space="preserve"> שם.</w:t>
      </w:r>
    </w:p>
  </w:footnote>
  <w:footnote w:id="12">
    <w:p w:rsidR="00CC2B70" w:rsidRPr="008A1F3D" w:rsidRDefault="00CC2B70" w:rsidP="00CC2B70">
      <w:pPr>
        <w:pStyle w:val="a6"/>
        <w:rPr>
          <w:rtl/>
        </w:rPr>
      </w:pPr>
      <w:r w:rsidRPr="00FF2643">
        <w:rPr>
          <w:rtl/>
        </w:rPr>
        <w:footnoteRef/>
      </w:r>
      <w:r w:rsidRPr="00FF2643">
        <w:rPr>
          <w:rFonts w:hint="cs"/>
          <w:rtl/>
        </w:rPr>
        <w:t>.</w:t>
      </w:r>
      <w:r w:rsidRPr="00FF2643">
        <w:rPr>
          <w:rFonts w:hint="cs"/>
          <w:rtl/>
        </w:rPr>
        <w:tab/>
      </w:r>
      <w:r>
        <w:rPr>
          <w:rFonts w:hint="cs"/>
          <w:rtl/>
        </w:rPr>
        <w:t>ראו: 'חמישה עשר בשבט' (</w:t>
      </w:r>
      <w:r w:rsidRPr="008A1F3D">
        <w:rPr>
          <w:rFonts w:hint="cs"/>
          <w:rtl/>
        </w:rPr>
        <w:t xml:space="preserve">לעיל, הערה </w:t>
      </w:r>
      <w:r>
        <w:fldChar w:fldCharType="begin"/>
      </w:r>
      <w:r>
        <w:instrText xml:space="preserve"> NOTEREF _Ref363399640 \h  \* MERGEFORMAT </w:instrText>
      </w:r>
      <w:r>
        <w:fldChar w:fldCharType="separate"/>
      </w:r>
      <w:r>
        <w:rPr>
          <w:rtl/>
        </w:rPr>
        <w:t>6</w:t>
      </w:r>
      <w:r>
        <w:fldChar w:fldCharType="end"/>
      </w:r>
      <w:r>
        <w:rPr>
          <w:rFonts w:hint="cs"/>
          <w:rtl/>
        </w:rPr>
        <w:t>)</w:t>
      </w:r>
      <w:r w:rsidRPr="008A1F3D">
        <w:rPr>
          <w:rFonts w:hint="cs"/>
          <w:rtl/>
        </w:rPr>
        <w:t xml:space="preserve">, עמ' </w:t>
      </w:r>
      <w:r>
        <w:rPr>
          <w:rFonts w:hint="cs"/>
          <w:rtl/>
        </w:rPr>
        <w:t>202</w:t>
      </w:r>
      <w:r>
        <w:rPr>
          <w:rtl/>
        </w:rPr>
        <w:noBreakHyphen/>
      </w:r>
      <w:r>
        <w:rPr>
          <w:rFonts w:hint="cs"/>
          <w:rtl/>
        </w:rPr>
        <w:t>203, הערה 83</w:t>
      </w:r>
      <w:r w:rsidRPr="008A1F3D">
        <w:rPr>
          <w:rFonts w:hint="cs"/>
          <w:rtl/>
        </w:rPr>
        <w:t>.</w:t>
      </w:r>
    </w:p>
  </w:footnote>
  <w:footnote w:id="13">
    <w:p w:rsidR="00CC2B70" w:rsidRDefault="00CC2B70" w:rsidP="00CC2B70">
      <w:pPr>
        <w:pStyle w:val="a6"/>
      </w:pPr>
      <w:r w:rsidRPr="00FF2643">
        <w:rPr>
          <w:rtl/>
        </w:rPr>
        <w:footnoteRef/>
      </w:r>
      <w:r w:rsidRPr="00FF2643">
        <w:rPr>
          <w:rFonts w:hint="cs"/>
          <w:rtl/>
        </w:rPr>
        <w:t>.</w:t>
      </w:r>
      <w:r w:rsidRPr="00FF2643">
        <w:rPr>
          <w:rFonts w:hint="cs"/>
          <w:rtl/>
        </w:rPr>
        <w:tab/>
      </w:r>
      <w:r w:rsidRPr="00053678">
        <w:rPr>
          <w:rtl/>
        </w:rPr>
        <w:t>רש״י</w:t>
      </w:r>
      <w:r>
        <w:rPr>
          <w:rFonts w:hint="cs"/>
          <w:rtl/>
        </w:rPr>
        <w:t>,</w:t>
      </w:r>
      <w:r w:rsidRPr="00053678">
        <w:rPr>
          <w:rtl/>
        </w:rPr>
        <w:t xml:space="preserve"> ראש השנה יד ע״א, ד״ה הואיל ויצא</w:t>
      </w:r>
      <w:r>
        <w:rPr>
          <w:rFonts w:hint="cs"/>
          <w:rtl/>
        </w:rPr>
        <w:t>ו</w:t>
      </w:r>
      <w:r w:rsidRPr="00053678">
        <w:rPr>
          <w:rtl/>
        </w:rPr>
        <w:t>.</w:t>
      </w:r>
    </w:p>
  </w:footnote>
  <w:footnote w:id="14">
    <w:p w:rsidR="00CC2B70" w:rsidRPr="008A1F3D" w:rsidRDefault="00CC2B70" w:rsidP="00CC2B70">
      <w:pPr>
        <w:pStyle w:val="a6"/>
      </w:pPr>
      <w:r w:rsidRPr="00FF2643">
        <w:rPr>
          <w:rtl/>
        </w:rPr>
        <w:footnoteRef/>
      </w:r>
      <w:r w:rsidRPr="00FF2643">
        <w:rPr>
          <w:rFonts w:hint="cs"/>
          <w:rtl/>
        </w:rPr>
        <w:t>.</w:t>
      </w:r>
      <w:r w:rsidRPr="00FF2643">
        <w:rPr>
          <w:rFonts w:hint="cs"/>
          <w:rtl/>
        </w:rPr>
        <w:tab/>
      </w:r>
      <w:r w:rsidRPr="008A1F3D">
        <w:rPr>
          <w:rFonts w:hint="cs"/>
          <w:rtl/>
        </w:rPr>
        <w:t>ה</w:t>
      </w:r>
      <w:r w:rsidRPr="008A1F3D">
        <w:rPr>
          <w:rtl/>
        </w:rPr>
        <w:t>מעוניינים להרחיב</w:t>
      </w:r>
      <w:r w:rsidRPr="008A1F3D">
        <w:rPr>
          <w:rFonts w:hint="cs"/>
          <w:rtl/>
        </w:rPr>
        <w:t xml:space="preserve"> יעיינו במאמרו של י' </w:t>
      </w:r>
      <w:r w:rsidRPr="008A1F3D">
        <w:rPr>
          <w:rtl/>
        </w:rPr>
        <w:t xml:space="preserve">פליקס </w:t>
      </w:r>
      <w:r>
        <w:rPr>
          <w:rFonts w:hint="cs"/>
          <w:rtl/>
        </w:rPr>
        <w:t xml:space="preserve">'חמישה עשר בשבט' </w:t>
      </w:r>
      <w:r w:rsidRPr="008A1F3D">
        <w:rPr>
          <w:rFonts w:hint="cs"/>
          <w:rtl/>
        </w:rPr>
        <w:t xml:space="preserve">(לעיל, הערה </w:t>
      </w:r>
      <w:r>
        <w:fldChar w:fldCharType="begin"/>
      </w:r>
      <w:r>
        <w:instrText xml:space="preserve"> NOTEREF _Ref363399640 \h  \* MERGEFORMAT </w:instrText>
      </w:r>
      <w:r>
        <w:fldChar w:fldCharType="separate"/>
      </w:r>
      <w:r>
        <w:rPr>
          <w:rtl/>
        </w:rPr>
        <w:t>6</w:t>
      </w:r>
      <w:r>
        <w:fldChar w:fldCharType="end"/>
      </w:r>
      <w:r w:rsidRPr="008A1F3D">
        <w:rPr>
          <w:rFonts w:hint="cs"/>
          <w:rtl/>
        </w:rPr>
        <w:t xml:space="preserve">), וכן: </w:t>
      </w:r>
      <w:r w:rsidRPr="008A1F3D">
        <w:rPr>
          <w:rtl/>
        </w:rPr>
        <w:t xml:space="preserve">הרב ש׳ גורן, </w:t>
      </w:r>
      <w:r w:rsidRPr="008A1F3D">
        <w:rPr>
          <w:b/>
          <w:bCs/>
          <w:rtl/>
        </w:rPr>
        <w:t>תורת המועדים</w:t>
      </w:r>
      <w:r w:rsidRPr="008A1F3D">
        <w:rPr>
          <w:rtl/>
        </w:rPr>
        <w:t xml:space="preserve">, ירושלים תשנ״ו, עמ׳ </w:t>
      </w:r>
      <w:r>
        <w:rPr>
          <w:rFonts w:hint="cs"/>
          <w:rtl/>
        </w:rPr>
        <w:t>234</w:t>
      </w:r>
      <w:r>
        <w:rPr>
          <w:rtl/>
        </w:rPr>
        <w:noBreakHyphen/>
      </w:r>
      <w:r>
        <w:rPr>
          <w:rFonts w:hint="cs"/>
          <w:rtl/>
        </w:rPr>
        <w:t>246</w:t>
      </w:r>
      <w:r w:rsidRPr="008A1F3D">
        <w:rPr>
          <w:rFonts w:hint="cs"/>
          <w:rtl/>
        </w:rPr>
        <w:t xml:space="preserve">; </w:t>
      </w:r>
      <w:r w:rsidRPr="008A1F3D">
        <w:rPr>
          <w:rtl/>
        </w:rPr>
        <w:t xml:space="preserve">י׳ </w:t>
      </w:r>
      <w:proofErr w:type="spellStart"/>
      <w:r w:rsidRPr="008A1F3D">
        <w:rPr>
          <w:rtl/>
        </w:rPr>
        <w:t>רוזנסון</w:t>
      </w:r>
      <w:proofErr w:type="spellEnd"/>
      <w:r w:rsidRPr="008A1F3D">
        <w:rPr>
          <w:rtl/>
        </w:rPr>
        <w:t xml:space="preserve">, </w:t>
      </w:r>
      <w:r w:rsidRPr="008A1F3D">
        <w:rPr>
          <w:b/>
          <w:bCs/>
          <w:rtl/>
        </w:rPr>
        <w:t xml:space="preserve">מדרש חודש וטבעו </w:t>
      </w:r>
      <w:r w:rsidRPr="009241AF">
        <w:rPr>
          <w:b/>
          <w:bCs/>
          <w:rtl/>
        </w:rPr>
        <w:t>—</w:t>
      </w:r>
      <w:r>
        <w:rPr>
          <w:rFonts w:hint="cs"/>
          <w:b/>
          <w:bCs/>
          <w:rtl/>
        </w:rPr>
        <w:t xml:space="preserve"> </w:t>
      </w:r>
      <w:r w:rsidRPr="008A1F3D">
        <w:rPr>
          <w:b/>
          <w:bCs/>
          <w:rtl/>
        </w:rPr>
        <w:t>על מעגל השנה במקורות ישראל</w:t>
      </w:r>
      <w:r w:rsidRPr="008A1F3D">
        <w:rPr>
          <w:rtl/>
        </w:rPr>
        <w:t>, אלקנה תשס״א, עמ׳ 15</w:t>
      </w:r>
      <w:r>
        <w:rPr>
          <w:rFonts w:hint="cs"/>
          <w:rtl/>
        </w:rPr>
        <w:t>3</w:t>
      </w:r>
      <w:r>
        <w:rPr>
          <w:rtl/>
        </w:rPr>
        <w:noBreakHyphen/>
      </w:r>
      <w:r w:rsidRPr="008A1F3D">
        <w:rPr>
          <w:rtl/>
        </w:rPr>
        <w:t>15</w:t>
      </w:r>
      <w:r>
        <w:rPr>
          <w:rFonts w:hint="cs"/>
          <w:rtl/>
        </w:rPr>
        <w:t>8</w:t>
      </w:r>
      <w:r w:rsidRPr="008A1F3D">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70"/>
    <w:rsid w:val="003B18EE"/>
    <w:rsid w:val="003F76EE"/>
    <w:rsid w:val="00405EFD"/>
    <w:rsid w:val="00CC2B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5B0D-AFAB-4DA4-B073-1575163E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70"/>
    <w:pPr>
      <w:bidi/>
      <w:spacing w:after="0" w:line="312" w:lineRule="exact"/>
      <w:ind w:firstLine="340"/>
      <w:jc w:val="both"/>
    </w:pPr>
    <w:rPr>
      <w:rFonts w:ascii="Times New Roman" w:eastAsiaTheme="minorEastAsia" w:hAnsi="Times New Roman" w:cs="MF FrankRuhl"/>
      <w:sz w:val="21"/>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הגיונות"/>
    <w:basedOn w:val="a"/>
    <w:uiPriority w:val="1"/>
    <w:qFormat/>
    <w:rsid w:val="00CC2B70"/>
    <w:pPr>
      <w:tabs>
        <w:tab w:val="right" w:pos="5330"/>
      </w:tabs>
      <w:spacing w:before="120" w:after="120"/>
      <w:ind w:left="340" w:firstLine="0"/>
      <w:contextualSpacing/>
    </w:pPr>
  </w:style>
  <w:style w:type="character" w:styleId="a4">
    <w:name w:val="footnote reference"/>
    <w:basedOn w:val="a5"/>
    <w:unhideWhenUsed/>
    <w:qFormat/>
    <w:rsid w:val="00CC2B70"/>
    <w:rPr>
      <w:rFonts w:asciiTheme="minorHAnsi" w:hAnsiTheme="minorHAnsi" w:cs="MF FrankRuhl"/>
      <w:bCs w:val="0"/>
      <w:iCs w:val="0"/>
      <w:color w:val="auto"/>
      <w:position w:val="6"/>
      <w:sz w:val="18"/>
      <w:szCs w:val="16"/>
      <w:vertAlign w:val="baseline"/>
    </w:rPr>
  </w:style>
  <w:style w:type="character" w:customStyle="1" w:styleId="a5">
    <w:name w:val="טקסט הערת שוליים תו"/>
    <w:aliases w:val="טקסט הערות שוליים תו תו,הערות שוליים דוקטורט תו, תו תו"/>
    <w:basedOn w:val="a0"/>
    <w:link w:val="a6"/>
    <w:rsid w:val="00CC2B70"/>
    <w:rPr>
      <w:rFonts w:ascii="Times New Roman" w:hAnsi="Times New Roman" w:cs="MF FrankRuhl"/>
      <w:position w:val="6"/>
      <w:sz w:val="16"/>
      <w:szCs w:val="18"/>
    </w:rPr>
  </w:style>
  <w:style w:type="paragraph" w:styleId="a6">
    <w:name w:val="footnote text"/>
    <w:aliases w:val="טקסט הערות שוליים תו,הערות שוליים דוקטורט, תו"/>
    <w:basedOn w:val="a"/>
    <w:link w:val="a5"/>
    <w:qFormat/>
    <w:rsid w:val="00CC2B70"/>
    <w:pPr>
      <w:tabs>
        <w:tab w:val="left" w:pos="340"/>
      </w:tabs>
      <w:spacing w:line="220" w:lineRule="exact"/>
      <w:ind w:left="340" w:hanging="340"/>
    </w:pPr>
    <w:rPr>
      <w:rFonts w:eastAsiaTheme="minorHAnsi"/>
      <w:position w:val="6"/>
      <w:sz w:val="16"/>
      <w:szCs w:val="18"/>
    </w:rPr>
  </w:style>
  <w:style w:type="character" w:customStyle="1" w:styleId="1">
    <w:name w:val="טקסט הערת שוליים תו1"/>
    <w:basedOn w:val="a0"/>
    <w:uiPriority w:val="99"/>
    <w:semiHidden/>
    <w:rsid w:val="00CC2B70"/>
    <w:rPr>
      <w:rFonts w:ascii="Times New Roman" w:eastAsiaTheme="minorEastAsia" w:hAnsi="Times New Roman" w:cs="MF FrankRuhl"/>
      <w:sz w:val="20"/>
      <w:szCs w:val="20"/>
    </w:rPr>
  </w:style>
  <w:style w:type="paragraph" w:customStyle="1" w:styleId="a7">
    <w:name w:val="כותרת שם פרק"/>
    <w:basedOn w:val="a"/>
    <w:uiPriority w:val="3"/>
    <w:qFormat/>
    <w:rsid w:val="00CC2B70"/>
    <w:pPr>
      <w:keepNext/>
      <w:spacing w:after="600"/>
      <w:ind w:firstLine="0"/>
      <w:jc w:val="center"/>
    </w:pPr>
    <w:rPr>
      <w:bCs/>
      <w:szCs w:val="34"/>
    </w:rPr>
  </w:style>
  <w:style w:type="paragraph" w:customStyle="1" w:styleId="a8">
    <w:name w:val="כותרת מספר פרק"/>
    <w:basedOn w:val="a"/>
    <w:next w:val="a7"/>
    <w:uiPriority w:val="4"/>
    <w:qFormat/>
    <w:rsid w:val="00CC2B70"/>
    <w:pPr>
      <w:keepNext/>
      <w:spacing w:after="240"/>
      <w:ind w:firstLine="0"/>
      <w:jc w:val="center"/>
    </w:pPr>
    <w:rPr>
      <w:bCs/>
      <w:szCs w:val="28"/>
    </w:rPr>
  </w:style>
  <w:style w:type="paragraph" w:customStyle="1" w:styleId="2">
    <w:name w:val="כותרת משנה 2"/>
    <w:basedOn w:val="a"/>
    <w:next w:val="a"/>
    <w:uiPriority w:val="6"/>
    <w:qFormat/>
    <w:rsid w:val="00CC2B70"/>
    <w:pPr>
      <w:keepNext/>
      <w:spacing w:before="312" w:after="120"/>
      <w:ind w:firstLine="0"/>
      <w:jc w:val="center"/>
    </w:pPr>
    <w:rPr>
      <w:bCs/>
    </w:rPr>
  </w:style>
  <w:style w:type="paragraph" w:customStyle="1" w:styleId="3">
    <w:name w:val="כותרת משנה 3"/>
    <w:basedOn w:val="a"/>
    <w:next w:val="a"/>
    <w:uiPriority w:val="7"/>
    <w:qFormat/>
    <w:rsid w:val="00CC2B70"/>
    <w:pPr>
      <w:keepNext/>
      <w:spacing w:before="312" w:after="120"/>
      <w:ind w:firstLine="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17451</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dc:creator>
  <cp:keywords/>
  <dc:description/>
  <cp:lastModifiedBy>אריאל</cp:lastModifiedBy>
  <cp:revision>1</cp:revision>
  <dcterms:created xsi:type="dcterms:W3CDTF">2021-02-01T07:36:00Z</dcterms:created>
  <dcterms:modified xsi:type="dcterms:W3CDTF">2021-02-01T07:37:00Z</dcterms:modified>
</cp:coreProperties>
</file>