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D0" w:rsidRDefault="003D6ED0" w:rsidP="00B248AC">
      <w:pPr>
        <w:jc w:val="center"/>
        <w:rPr>
          <w:b/>
          <w:bCs/>
          <w:sz w:val="24"/>
          <w:szCs w:val="24"/>
          <w:rtl/>
        </w:rPr>
      </w:pPr>
      <w:r w:rsidRPr="003D6ED0">
        <w:rPr>
          <w:rFonts w:hint="cs"/>
          <w:b/>
          <w:bCs/>
          <w:sz w:val="24"/>
          <w:szCs w:val="24"/>
          <w:rtl/>
        </w:rPr>
        <w:t xml:space="preserve">קורס שוקולד מקצועי </w:t>
      </w:r>
      <w:r w:rsidRPr="003D6ED0">
        <w:rPr>
          <w:b/>
          <w:bCs/>
          <w:sz w:val="24"/>
          <w:szCs w:val="24"/>
          <w:rtl/>
        </w:rPr>
        <w:t>–</w:t>
      </w:r>
      <w:r w:rsidRPr="003D6ED0">
        <w:rPr>
          <w:rFonts w:hint="cs"/>
          <w:b/>
          <w:bCs/>
          <w:sz w:val="24"/>
          <w:szCs w:val="24"/>
          <w:rtl/>
        </w:rPr>
        <w:t xml:space="preserve"> </w:t>
      </w:r>
      <w:r w:rsidR="00B248AC">
        <w:rPr>
          <w:rFonts w:hint="cs"/>
          <w:b/>
          <w:bCs/>
          <w:sz w:val="24"/>
          <w:szCs w:val="24"/>
          <w:rtl/>
        </w:rPr>
        <w:t xml:space="preserve">שישה </w:t>
      </w:r>
      <w:r w:rsidRPr="003D6ED0">
        <w:rPr>
          <w:rFonts w:hint="cs"/>
          <w:b/>
          <w:bCs/>
          <w:sz w:val="24"/>
          <w:szCs w:val="24"/>
          <w:rtl/>
        </w:rPr>
        <w:t xml:space="preserve"> מפגשים</w:t>
      </w:r>
    </w:p>
    <w:p w:rsidR="005F39DD" w:rsidRDefault="005F39DD" w:rsidP="005F39D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</w:t>
      </w:r>
      <w:r w:rsidR="00683BB4">
        <w:rPr>
          <w:rFonts w:hint="cs"/>
          <w:sz w:val="24"/>
          <w:szCs w:val="24"/>
          <w:rtl/>
        </w:rPr>
        <w:t xml:space="preserve">קורס נתוודע אל </w:t>
      </w:r>
      <w:r w:rsidR="00682F58">
        <w:rPr>
          <w:rFonts w:hint="cs"/>
          <w:sz w:val="24"/>
          <w:szCs w:val="24"/>
          <w:rtl/>
        </w:rPr>
        <w:t>רזיו של השוק</w:t>
      </w:r>
      <w:r w:rsidR="003F1FF8">
        <w:rPr>
          <w:rFonts w:hint="cs"/>
          <w:sz w:val="24"/>
          <w:szCs w:val="24"/>
          <w:rtl/>
        </w:rPr>
        <w:t>ולד, ח</w:t>
      </w:r>
      <w:r w:rsidR="00683BB4">
        <w:rPr>
          <w:rFonts w:hint="cs"/>
          <w:sz w:val="24"/>
          <w:szCs w:val="24"/>
          <w:rtl/>
        </w:rPr>
        <w:t>ומר הגלם ה</w:t>
      </w:r>
      <w:r w:rsidR="00682F58">
        <w:rPr>
          <w:rFonts w:hint="cs"/>
          <w:sz w:val="24"/>
          <w:szCs w:val="24"/>
          <w:rtl/>
        </w:rPr>
        <w:t>אהוב על כולנו, הממתק המופק מעץ הקקאו</w:t>
      </w:r>
      <w:r>
        <w:rPr>
          <w:rFonts w:hint="cs"/>
          <w:sz w:val="24"/>
          <w:szCs w:val="24"/>
          <w:rtl/>
        </w:rPr>
        <w:t>. נכיר את סגולותיו ו</w:t>
      </w:r>
      <w:r w:rsidR="00BB0A0A">
        <w:rPr>
          <w:rFonts w:hint="cs"/>
          <w:sz w:val="24"/>
          <w:szCs w:val="24"/>
          <w:rtl/>
        </w:rPr>
        <w:t>את הכללים הקפדניים ליצירת עיצובים מעוטרים למיניהם ומליות להעשרת טעמם.</w:t>
      </w:r>
      <w:r>
        <w:rPr>
          <w:rFonts w:hint="cs"/>
          <w:sz w:val="24"/>
          <w:szCs w:val="24"/>
          <w:rtl/>
        </w:rPr>
        <w:t xml:space="preserve"> נפעיל את היצירתיות </w:t>
      </w:r>
      <w:r w:rsidR="00975A39">
        <w:rPr>
          <w:rFonts w:hint="cs"/>
          <w:sz w:val="24"/>
          <w:szCs w:val="24"/>
          <w:rtl/>
        </w:rPr>
        <w:t xml:space="preserve"> שבנו, </w:t>
      </w:r>
      <w:r>
        <w:rPr>
          <w:rFonts w:hint="cs"/>
          <w:sz w:val="24"/>
          <w:szCs w:val="24"/>
          <w:rtl/>
        </w:rPr>
        <w:t xml:space="preserve">ונתנסה בטעמים </w:t>
      </w:r>
      <w:r w:rsidR="00BB0A0A">
        <w:rPr>
          <w:rFonts w:hint="cs"/>
          <w:sz w:val="24"/>
          <w:szCs w:val="24"/>
          <w:rtl/>
        </w:rPr>
        <w:t>מגוונים לעיצובים</w:t>
      </w:r>
      <w:r w:rsidR="00975A39">
        <w:rPr>
          <w:rFonts w:hint="cs"/>
          <w:sz w:val="24"/>
          <w:szCs w:val="24"/>
          <w:rtl/>
        </w:rPr>
        <w:t xml:space="preserve"> </w:t>
      </w:r>
      <w:r w:rsidR="00AC48E1">
        <w:rPr>
          <w:rFonts w:hint="cs"/>
          <w:sz w:val="24"/>
          <w:szCs w:val="24"/>
          <w:rtl/>
        </w:rPr>
        <w:t>ססגוניים.</w:t>
      </w:r>
      <w:r w:rsidR="00BB0A0A">
        <w:rPr>
          <w:rFonts w:hint="cs"/>
          <w:sz w:val="24"/>
          <w:szCs w:val="24"/>
          <w:rtl/>
        </w:rPr>
        <w:t xml:space="preserve"> </w:t>
      </w:r>
    </w:p>
    <w:p w:rsidR="00BB0A0A" w:rsidRDefault="00BB0A0A" w:rsidP="005F39DD">
      <w:pPr>
        <w:rPr>
          <w:sz w:val="24"/>
          <w:szCs w:val="24"/>
          <w:rtl/>
        </w:rPr>
      </w:pPr>
    </w:p>
    <w:p w:rsidR="00BB0A0A" w:rsidRDefault="00BB0A0A" w:rsidP="005F39DD">
      <w:p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המפגשים יתקיימו אחת לשבוע.         משך כל מפגש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כארבע שעות.</w:t>
      </w:r>
    </w:p>
    <w:p w:rsidR="0055191C" w:rsidRDefault="0055191C" w:rsidP="005F39DD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מחיר: 2100 ש"ח. אין צורך להביא דבר</w:t>
      </w:r>
    </w:p>
    <w:p w:rsidR="00BB0A0A" w:rsidRPr="005F39DD" w:rsidRDefault="00BB0A0A" w:rsidP="005F39DD">
      <w:pPr>
        <w:rPr>
          <w:sz w:val="24"/>
          <w:szCs w:val="24"/>
          <w:rtl/>
        </w:rPr>
      </w:pPr>
    </w:p>
    <w:p w:rsidR="003D6ED0" w:rsidRDefault="003D6ED0" w:rsidP="003D6ED0">
      <w:pPr>
        <w:rPr>
          <w:rtl/>
        </w:rPr>
      </w:pPr>
    </w:p>
    <w:p w:rsidR="003D6ED0" w:rsidRDefault="003D6ED0" w:rsidP="003D6ED0">
      <w:pPr>
        <w:rPr>
          <w:u w:val="single"/>
          <w:rtl/>
        </w:rPr>
      </w:pPr>
      <w:r w:rsidRPr="003D6ED0">
        <w:rPr>
          <w:rFonts w:hint="cs"/>
          <w:u w:val="single"/>
          <w:rtl/>
        </w:rPr>
        <w:t>תוכן השיעורים</w:t>
      </w:r>
    </w:p>
    <w:p w:rsidR="003D6ED0" w:rsidRDefault="003D6ED0" w:rsidP="003D6ED0">
      <w:pPr>
        <w:rPr>
          <w:u w:val="single"/>
          <w:rtl/>
        </w:rPr>
      </w:pPr>
    </w:p>
    <w:p w:rsidR="003D6ED0" w:rsidRDefault="002A1CD1" w:rsidP="003D6ED0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מבוא (</w:t>
      </w:r>
      <w:r w:rsidR="003D6ED0">
        <w:rPr>
          <w:rFonts w:hint="cs"/>
          <w:rtl/>
        </w:rPr>
        <w:t>פולי הקקאו, רכיבי השוקו</w:t>
      </w:r>
      <w:r w:rsidR="00DD2A90">
        <w:rPr>
          <w:rFonts w:hint="cs"/>
          <w:rtl/>
        </w:rPr>
        <w:t xml:space="preserve">לד, סוגיו </w:t>
      </w:r>
      <w:r w:rsidR="003D6ED0">
        <w:rPr>
          <w:rFonts w:hint="cs"/>
          <w:rtl/>
        </w:rPr>
        <w:t>והיצרנים הידועים</w:t>
      </w:r>
      <w:r>
        <w:rPr>
          <w:rFonts w:hint="cs"/>
          <w:rtl/>
        </w:rPr>
        <w:t>)</w:t>
      </w:r>
      <w:r w:rsidR="003D6ED0">
        <w:rPr>
          <w:rFonts w:hint="cs"/>
          <w:rtl/>
        </w:rPr>
        <w:t>.</w:t>
      </w:r>
    </w:p>
    <w:p w:rsidR="002A1CD1" w:rsidRDefault="002A1CD1" w:rsidP="00BB0A0A">
      <w:pPr>
        <w:pStyle w:val="ListParagraph"/>
      </w:pPr>
      <w:r>
        <w:rPr>
          <w:rFonts w:hint="cs"/>
          <w:rtl/>
        </w:rPr>
        <w:t>כל</w:t>
      </w:r>
      <w:r w:rsidR="00BB0A0A">
        <w:rPr>
          <w:rFonts w:hint="cs"/>
          <w:rtl/>
        </w:rPr>
        <w:t>לים בסיסיים לעבודה ב</w:t>
      </w:r>
      <w:r w:rsidR="008C0C4C">
        <w:rPr>
          <w:rFonts w:hint="cs"/>
          <w:rtl/>
        </w:rPr>
        <w:t>חומר הגלם</w:t>
      </w:r>
    </w:p>
    <w:p w:rsidR="003D6ED0" w:rsidRDefault="00DD2A90" w:rsidP="003D6ED0">
      <w:pPr>
        <w:pStyle w:val="ListParagraph"/>
        <w:rPr>
          <w:rtl/>
        </w:rPr>
      </w:pPr>
      <w:r>
        <w:rPr>
          <w:rFonts w:hint="cs"/>
          <w:rtl/>
        </w:rPr>
        <w:t>שיטות טמפרור</w:t>
      </w:r>
    </w:p>
    <w:p w:rsidR="00112B5B" w:rsidRDefault="00DD2A90" w:rsidP="00156B88">
      <w:pPr>
        <w:pStyle w:val="ListParagraph"/>
        <w:rPr>
          <w:rtl/>
        </w:rPr>
      </w:pPr>
      <w:r>
        <w:rPr>
          <w:rFonts w:hint="cs"/>
          <w:rtl/>
        </w:rPr>
        <w:t xml:space="preserve">יציקות שוקולד </w:t>
      </w:r>
      <w:r w:rsidR="002A1CD1">
        <w:rPr>
          <w:rFonts w:hint="cs"/>
          <w:rtl/>
        </w:rPr>
        <w:t>(ט</w:t>
      </w:r>
      <w:r>
        <w:rPr>
          <w:rFonts w:hint="cs"/>
          <w:rtl/>
        </w:rPr>
        <w:t>בלאות</w:t>
      </w:r>
      <w:r w:rsidR="002A1CD1">
        <w:rPr>
          <w:rFonts w:hint="cs"/>
          <w:rtl/>
        </w:rPr>
        <w:t xml:space="preserve"> מקושטות</w:t>
      </w:r>
      <w:r w:rsidR="00156B88">
        <w:rPr>
          <w:rFonts w:hint="cs"/>
          <w:rtl/>
        </w:rPr>
        <w:t xml:space="preserve">, יציקות שוקולד </w:t>
      </w:r>
      <w:r w:rsidR="002A1CD1">
        <w:rPr>
          <w:rFonts w:hint="cs"/>
          <w:rtl/>
        </w:rPr>
        <w:t xml:space="preserve">על מקל </w:t>
      </w:r>
      <w:r w:rsidR="00156B88">
        <w:rPr>
          <w:rFonts w:hint="cs"/>
          <w:rtl/>
        </w:rPr>
        <w:t>- יציקה ו</w:t>
      </w:r>
      <w:r w:rsidR="00094F11">
        <w:rPr>
          <w:rFonts w:hint="cs"/>
          <w:rtl/>
        </w:rPr>
        <w:t>טבילה</w:t>
      </w:r>
      <w:r w:rsidR="00156B88">
        <w:rPr>
          <w:rFonts w:hint="cs"/>
          <w:rtl/>
        </w:rPr>
        <w:t xml:space="preserve">, </w:t>
      </w:r>
      <w:r w:rsidR="00094F11">
        <w:rPr>
          <w:rFonts w:hint="cs"/>
          <w:rtl/>
        </w:rPr>
        <w:t xml:space="preserve">יציקות בשני צבעים, </w:t>
      </w:r>
      <w:r w:rsidR="002D7178">
        <w:rPr>
          <w:rFonts w:hint="cs"/>
          <w:rtl/>
        </w:rPr>
        <w:t>מזיגה לשקפים ולתוספות מתוקות)</w:t>
      </w:r>
    </w:p>
    <w:p w:rsidR="002D7178" w:rsidRDefault="002D7178" w:rsidP="00112B5B">
      <w:pPr>
        <w:pStyle w:val="ListParagraph"/>
        <w:rPr>
          <w:rtl/>
        </w:rPr>
      </w:pPr>
    </w:p>
    <w:p w:rsidR="00112B5B" w:rsidRDefault="00112B5B" w:rsidP="003D6ED0">
      <w:pPr>
        <w:pStyle w:val="ListParagraph"/>
        <w:rPr>
          <w:rtl/>
        </w:rPr>
      </w:pPr>
    </w:p>
    <w:p w:rsidR="002A1CD1" w:rsidRDefault="002A1CD1" w:rsidP="008C0C4C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פרלינים </w:t>
      </w:r>
      <w:r w:rsidR="00E712DB">
        <w:rPr>
          <w:rtl/>
        </w:rPr>
        <w:t>–</w:t>
      </w:r>
      <w:r w:rsidR="008C0C4C">
        <w:rPr>
          <w:rFonts w:hint="cs"/>
          <w:rtl/>
        </w:rPr>
        <w:t xml:space="preserve"> </w:t>
      </w:r>
      <w:r w:rsidR="00545C70">
        <w:rPr>
          <w:rFonts w:hint="cs"/>
          <w:rtl/>
        </w:rPr>
        <w:t xml:space="preserve">שיטת העבודה </w:t>
      </w:r>
      <w:r>
        <w:rPr>
          <w:rFonts w:hint="cs"/>
          <w:rtl/>
        </w:rPr>
        <w:t>(הדג</w:t>
      </w:r>
      <w:r w:rsidR="00DF1476">
        <w:rPr>
          <w:rFonts w:hint="cs"/>
          <w:rtl/>
        </w:rPr>
        <w:t>מה ותרגול של השלבים השונים)</w:t>
      </w:r>
    </w:p>
    <w:p w:rsidR="002A1CD1" w:rsidRDefault="00A300B9" w:rsidP="002A1CD1">
      <w:pPr>
        <w:pStyle w:val="ListParagraph"/>
        <w:rPr>
          <w:rtl/>
        </w:rPr>
      </w:pPr>
      <w:r>
        <w:rPr>
          <w:rFonts w:hint="cs"/>
          <w:rtl/>
        </w:rPr>
        <w:t xml:space="preserve">סקירת </w:t>
      </w:r>
      <w:r w:rsidR="002A1CD1">
        <w:rPr>
          <w:rFonts w:hint="cs"/>
          <w:rtl/>
        </w:rPr>
        <w:t xml:space="preserve">סוגי המליות </w:t>
      </w:r>
    </w:p>
    <w:p w:rsidR="002A1CD1" w:rsidRDefault="002A1CD1" w:rsidP="002A1CD1">
      <w:pPr>
        <w:pStyle w:val="ListParagraph"/>
        <w:rPr>
          <w:rtl/>
        </w:rPr>
      </w:pPr>
      <w:r>
        <w:rPr>
          <w:rFonts w:hint="cs"/>
          <w:rtl/>
        </w:rPr>
        <w:t>הכנת מליות קרות</w:t>
      </w:r>
      <w:r w:rsidR="00B73653">
        <w:rPr>
          <w:rFonts w:hint="cs"/>
          <w:rtl/>
        </w:rPr>
        <w:t xml:space="preserve"> </w:t>
      </w:r>
      <w:r w:rsidR="00B73653">
        <w:rPr>
          <w:rtl/>
        </w:rPr>
        <w:t>–</w:t>
      </w:r>
      <w:r w:rsidR="00B73653">
        <w:rPr>
          <w:rFonts w:hint="cs"/>
          <w:rtl/>
        </w:rPr>
        <w:t xml:space="preserve"> ללא צורך ביצירת גנאש (שימוש במרציפן, בשוקולד לבן</w:t>
      </w:r>
      <w:r w:rsidR="002A0320">
        <w:rPr>
          <w:rFonts w:hint="cs"/>
          <w:rtl/>
        </w:rPr>
        <w:t>, במחית פיסטוק ובממרחים נוספים)</w:t>
      </w:r>
    </w:p>
    <w:p w:rsidR="00B73653" w:rsidRDefault="00B73653" w:rsidP="002A1CD1">
      <w:pPr>
        <w:pStyle w:val="ListParagraph"/>
        <w:rPr>
          <w:rtl/>
        </w:rPr>
      </w:pPr>
    </w:p>
    <w:p w:rsidR="002D7178" w:rsidRDefault="00B73653" w:rsidP="00893014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פרלינים</w:t>
      </w:r>
      <w:r w:rsidR="002D7178">
        <w:rPr>
          <w:rFonts w:hint="cs"/>
          <w:rtl/>
        </w:rPr>
        <w:t xml:space="preserve"> </w:t>
      </w:r>
      <w:r w:rsidR="00545C70">
        <w:rPr>
          <w:rtl/>
        </w:rPr>
        <w:t>–</w:t>
      </w:r>
      <w:r w:rsidR="00545C70">
        <w:rPr>
          <w:rFonts w:hint="cs"/>
          <w:rtl/>
        </w:rPr>
        <w:t xml:space="preserve"> </w:t>
      </w:r>
      <w:r w:rsidR="002D7178">
        <w:rPr>
          <w:rFonts w:hint="cs"/>
          <w:rtl/>
        </w:rPr>
        <w:t>עיטור בזילוף</w:t>
      </w:r>
    </w:p>
    <w:p w:rsidR="00B73653" w:rsidRDefault="00094F11" w:rsidP="00B73653">
      <w:pPr>
        <w:pStyle w:val="ListParagraph"/>
        <w:rPr>
          <w:rtl/>
        </w:rPr>
      </w:pPr>
      <w:r>
        <w:rPr>
          <w:rFonts w:hint="cs"/>
          <w:rtl/>
        </w:rPr>
        <w:t>מליות המבוססות</w:t>
      </w:r>
      <w:r w:rsidR="00B73653">
        <w:rPr>
          <w:rFonts w:hint="cs"/>
          <w:rtl/>
        </w:rPr>
        <w:t xml:space="preserve"> גנאש (בשילוב מחית פרי או ממרח)</w:t>
      </w:r>
    </w:p>
    <w:p w:rsidR="00B73653" w:rsidRDefault="00B73653" w:rsidP="00B73653">
      <w:pPr>
        <w:pStyle w:val="ListParagraph"/>
        <w:rPr>
          <w:rtl/>
        </w:rPr>
      </w:pPr>
      <w:r>
        <w:rPr>
          <w:rFonts w:hint="cs"/>
          <w:rtl/>
        </w:rPr>
        <w:t>מלית קרמל</w:t>
      </w:r>
    </w:p>
    <w:p w:rsidR="00B73653" w:rsidRDefault="00B73653" w:rsidP="00B73653">
      <w:pPr>
        <w:pStyle w:val="ListParagraph"/>
        <w:rPr>
          <w:rtl/>
        </w:rPr>
      </w:pPr>
      <w:r>
        <w:rPr>
          <w:rFonts w:hint="cs"/>
          <w:rtl/>
        </w:rPr>
        <w:t xml:space="preserve">סקירת </w:t>
      </w:r>
      <w:r w:rsidR="00DF1476">
        <w:rPr>
          <w:rFonts w:hint="cs"/>
          <w:rtl/>
        </w:rPr>
        <w:t>מעשירי הטעם (</w:t>
      </w:r>
      <w:r>
        <w:rPr>
          <w:rFonts w:hint="cs"/>
          <w:rtl/>
        </w:rPr>
        <w:t xml:space="preserve">תבלינים, תמציות </w:t>
      </w:r>
      <w:r w:rsidR="00E712DB">
        <w:rPr>
          <w:rFonts w:hint="cs"/>
          <w:rtl/>
        </w:rPr>
        <w:t>וליקרים לחידוד הטעם</w:t>
      </w:r>
      <w:r w:rsidR="00DF1476">
        <w:rPr>
          <w:rFonts w:hint="cs"/>
          <w:rtl/>
        </w:rPr>
        <w:t>)</w:t>
      </w:r>
    </w:p>
    <w:p w:rsidR="00B73653" w:rsidRDefault="00E712DB" w:rsidP="00B73653">
      <w:pPr>
        <w:pStyle w:val="ListParagraph"/>
        <w:rPr>
          <w:rtl/>
        </w:rPr>
      </w:pPr>
      <w:r>
        <w:rPr>
          <w:rFonts w:hint="cs"/>
          <w:rtl/>
        </w:rPr>
        <w:t xml:space="preserve">צביעת פרלינים </w:t>
      </w:r>
      <w:r w:rsidR="00B73653">
        <w:rPr>
          <w:rFonts w:hint="cs"/>
          <w:rtl/>
        </w:rPr>
        <w:t>(הכרת שיטות העבודה לקראת השיעור הבא)</w:t>
      </w:r>
    </w:p>
    <w:p w:rsidR="00B73653" w:rsidRDefault="00B73653" w:rsidP="00B73653">
      <w:pPr>
        <w:pStyle w:val="ListParagraph"/>
        <w:rPr>
          <w:rtl/>
        </w:rPr>
      </w:pPr>
    </w:p>
    <w:p w:rsidR="00B73653" w:rsidRDefault="00B73653" w:rsidP="00B73653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פרלינים </w:t>
      </w:r>
      <w:r w:rsidR="00545C70">
        <w:rPr>
          <w:rtl/>
        </w:rPr>
        <w:t>–</w:t>
      </w:r>
      <w:r w:rsidR="00545C70">
        <w:rPr>
          <w:rFonts w:hint="cs"/>
          <w:rtl/>
        </w:rPr>
        <w:t xml:space="preserve"> צביעה</w:t>
      </w:r>
    </w:p>
    <w:p w:rsidR="00B73653" w:rsidRDefault="00B73653" w:rsidP="00B73653">
      <w:pPr>
        <w:pStyle w:val="ListParagraph"/>
        <w:rPr>
          <w:rtl/>
        </w:rPr>
      </w:pPr>
      <w:r>
        <w:rPr>
          <w:rFonts w:hint="cs"/>
          <w:rtl/>
        </w:rPr>
        <w:t>צביעת פרלינים (</w:t>
      </w:r>
      <w:r w:rsidR="00112B5B">
        <w:rPr>
          <w:rFonts w:hint="cs"/>
          <w:rtl/>
        </w:rPr>
        <w:t>שימוש בשוקולד לבן או בחמא</w:t>
      </w:r>
      <w:r w:rsidR="00477AF2">
        <w:rPr>
          <w:rFonts w:hint="cs"/>
          <w:rtl/>
        </w:rPr>
        <w:t>ת קקאו)</w:t>
      </w:r>
    </w:p>
    <w:p w:rsidR="00112B5B" w:rsidRDefault="00195168" w:rsidP="00B73653">
      <w:pPr>
        <w:pStyle w:val="ListParagraph"/>
        <w:rPr>
          <w:rtl/>
        </w:rPr>
      </w:pPr>
      <w:r>
        <w:rPr>
          <w:rFonts w:hint="cs"/>
          <w:rtl/>
        </w:rPr>
        <w:t>מליות</w:t>
      </w:r>
      <w:r w:rsidR="00112B5B">
        <w:rPr>
          <w:rFonts w:hint="cs"/>
          <w:rtl/>
        </w:rPr>
        <w:t xml:space="preserve"> פרי</w:t>
      </w:r>
    </w:p>
    <w:p w:rsidR="00112B5B" w:rsidRDefault="00112B5B" w:rsidP="00B73653">
      <w:pPr>
        <w:pStyle w:val="ListParagraph"/>
        <w:rPr>
          <w:rtl/>
        </w:rPr>
      </w:pPr>
      <w:bookmarkStart w:id="0" w:name="_GoBack"/>
      <w:bookmarkEnd w:id="0"/>
    </w:p>
    <w:p w:rsidR="00112B5B" w:rsidRDefault="00112B5B" w:rsidP="00112B5B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פרלינים בטבילה</w:t>
      </w:r>
      <w:r w:rsidR="00477AF2">
        <w:rPr>
          <w:rFonts w:hint="cs"/>
          <w:rtl/>
        </w:rPr>
        <w:t xml:space="preserve"> (הכנת הגנאש</w:t>
      </w:r>
      <w:r>
        <w:rPr>
          <w:rFonts w:hint="cs"/>
          <w:rtl/>
        </w:rPr>
        <w:t>, חיתוך, טבילה ועיטור</w:t>
      </w:r>
      <w:r w:rsidR="002A0320">
        <w:rPr>
          <w:rFonts w:hint="cs"/>
          <w:rtl/>
        </w:rPr>
        <w:t>ים למיניהם</w:t>
      </w:r>
      <w:r>
        <w:rPr>
          <w:rFonts w:hint="cs"/>
          <w:rtl/>
        </w:rPr>
        <w:t>)</w:t>
      </w:r>
    </w:p>
    <w:p w:rsidR="002A0320" w:rsidRDefault="002A0320" w:rsidP="002A0320">
      <w:pPr>
        <w:pStyle w:val="ListParagraph"/>
      </w:pPr>
    </w:p>
    <w:p w:rsidR="002A0320" w:rsidRDefault="002A0320" w:rsidP="002A0320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קישוטי שוקולד בשחור-לבן ובצבע לעוגות ולקינוחים ( שימוש בעזרים שונים: שבלונות, שקפים ותבליטים; יציקת שוקולד בזילוף ובמזיגה; מן האלמנטים הדקורטיביים </w:t>
      </w:r>
      <w:r>
        <w:rPr>
          <w:rtl/>
        </w:rPr>
        <w:t>–</w:t>
      </w:r>
      <w:r>
        <w:rPr>
          <w:rFonts w:hint="cs"/>
          <w:rtl/>
        </w:rPr>
        <w:t xml:space="preserve"> גדר לעוגה, קערית ביצה לקינוח ותוספות דקיקות לעיטור המנה)</w:t>
      </w:r>
    </w:p>
    <w:sectPr w:rsidR="002A0320" w:rsidSect="00981DB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907" w:rsidRDefault="00427907" w:rsidP="003D6ED0">
      <w:pPr>
        <w:spacing w:after="0" w:line="240" w:lineRule="auto"/>
      </w:pPr>
      <w:r>
        <w:separator/>
      </w:r>
    </w:p>
  </w:endnote>
  <w:endnote w:type="continuationSeparator" w:id="1">
    <w:p w:rsidR="00427907" w:rsidRDefault="00427907" w:rsidP="003D6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907" w:rsidRDefault="00427907" w:rsidP="003D6ED0">
      <w:pPr>
        <w:spacing w:after="0" w:line="240" w:lineRule="auto"/>
      </w:pPr>
      <w:r>
        <w:separator/>
      </w:r>
    </w:p>
  </w:footnote>
  <w:footnote w:type="continuationSeparator" w:id="1">
    <w:p w:rsidR="00427907" w:rsidRDefault="00427907" w:rsidP="003D6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C5E93"/>
    <w:multiLevelType w:val="hybridMultilevel"/>
    <w:tmpl w:val="67406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ED0"/>
    <w:rsid w:val="00094F11"/>
    <w:rsid w:val="00112B5B"/>
    <w:rsid w:val="00123DF4"/>
    <w:rsid w:val="00156B88"/>
    <w:rsid w:val="00195168"/>
    <w:rsid w:val="002642BA"/>
    <w:rsid w:val="002A0320"/>
    <w:rsid w:val="002A1CD1"/>
    <w:rsid w:val="002D7178"/>
    <w:rsid w:val="00366BBC"/>
    <w:rsid w:val="003D6ED0"/>
    <w:rsid w:val="003F1FF8"/>
    <w:rsid w:val="00427907"/>
    <w:rsid w:val="00477AF2"/>
    <w:rsid w:val="004C0E08"/>
    <w:rsid w:val="004C699D"/>
    <w:rsid w:val="004D43B1"/>
    <w:rsid w:val="00545C70"/>
    <w:rsid w:val="0055191C"/>
    <w:rsid w:val="005F39DD"/>
    <w:rsid w:val="006641B0"/>
    <w:rsid w:val="00682F58"/>
    <w:rsid w:val="00683BB4"/>
    <w:rsid w:val="007445D9"/>
    <w:rsid w:val="008C0C4C"/>
    <w:rsid w:val="009756A8"/>
    <w:rsid w:val="00975A39"/>
    <w:rsid w:val="00981DB1"/>
    <w:rsid w:val="00A300B9"/>
    <w:rsid w:val="00AC48E1"/>
    <w:rsid w:val="00B01B6C"/>
    <w:rsid w:val="00B14AB9"/>
    <w:rsid w:val="00B248AC"/>
    <w:rsid w:val="00B73653"/>
    <w:rsid w:val="00BB0A0A"/>
    <w:rsid w:val="00C802E7"/>
    <w:rsid w:val="00CC68A3"/>
    <w:rsid w:val="00D5127D"/>
    <w:rsid w:val="00DD2A90"/>
    <w:rsid w:val="00DF1476"/>
    <w:rsid w:val="00E712DB"/>
    <w:rsid w:val="00EC117C"/>
    <w:rsid w:val="00F8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2E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E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ED0"/>
  </w:style>
  <w:style w:type="paragraph" w:styleId="Footer">
    <w:name w:val="footer"/>
    <w:basedOn w:val="Normal"/>
    <w:link w:val="FooterChar"/>
    <w:uiPriority w:val="99"/>
    <w:unhideWhenUsed/>
    <w:rsid w:val="003D6E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ED0"/>
  </w:style>
  <w:style w:type="paragraph" w:styleId="ListParagraph">
    <w:name w:val="List Paragraph"/>
    <w:basedOn w:val="Normal"/>
    <w:uiPriority w:val="34"/>
    <w:qFormat/>
    <w:rsid w:val="003D6E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2B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B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B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B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B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Ronit Levinsky</dc:creator>
  <cp:lastModifiedBy>User</cp:lastModifiedBy>
  <cp:revision>3</cp:revision>
  <dcterms:created xsi:type="dcterms:W3CDTF">2015-08-30T11:05:00Z</dcterms:created>
  <dcterms:modified xsi:type="dcterms:W3CDTF">2015-09-02T10:05:00Z</dcterms:modified>
</cp:coreProperties>
</file>